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perscript"/>
          <w:rtl w:val="0"/>
        </w:rPr>
        <w:t xml:space="preserve">rd</w:t>
      </w: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baseline"/>
          <w:rtl w:val="0"/>
        </w:rPr>
        <w:t xml:space="preserve"> Six Weeks</w:t>
        <w:tab/>
        <w:t xml:space="preserve">2024-2025</w:t>
      </w:r>
    </w:p>
    <w:tbl>
      <w:tblPr>
        <w:tblStyle w:val="Table1"/>
        <w:tblW w:w="1079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8"/>
        <w:gridCol w:w="2158"/>
        <w:gridCol w:w="2158"/>
        <w:gridCol w:w="2158"/>
        <w:gridCol w:w="2158"/>
        <w:tblGridChange w:id="0">
          <w:tblGrid>
            <w:gridCol w:w="2158"/>
            <w:gridCol w:w="2158"/>
            <w:gridCol w:w="2158"/>
            <w:gridCol w:w="2158"/>
            <w:gridCol w:w="2158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MONDAY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WEDNESDAY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THURSDAY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11/4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11/5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11/6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11/7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11/8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STAFF DEVELOPMENT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HOLIDAY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begin Transcendental </w:t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notes</w:t>
              </w:r>
            </w:hyperlink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Transcendentalism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take </w:t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transcendental personality quiz</w:t>
              </w:r>
            </w:hyperlink>
            <w:r w:rsidDel="00000000" w:rsidR="00000000" w:rsidRPr="00000000">
              <w:rPr>
                <w:rtl w:val="0"/>
              </w:rPr>
              <w:t xml:space="preserve"> and complete Transcendentalism Bumper Sticker activity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complete the </w:t>
            </w: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Transcendentalism Anticipation Guide</w:t>
              </w:r>
            </w:hyperlink>
            <w:r w:rsidDel="00000000" w:rsidR="00000000" w:rsidRPr="00000000">
              <w:rPr>
                <w:rtl w:val="0"/>
              </w:rPr>
              <w:t xml:space="preserve"> independently.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I will find a partner to discuss the first item in the anticipation guide and should rotate to a new partner to discuss each element.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discuss the </w:t>
            </w: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time period</w:t>
              </w:r>
            </w:hyperlink>
            <w:r w:rsidDel="00000000" w:rsidR="00000000" w:rsidRPr="00000000">
              <w:rPr>
                <w:rtl w:val="0"/>
              </w:rPr>
              <w:t xml:space="preserve"> in which Transcendentalism </w:t>
            </w:r>
            <w:r w:rsidDel="00000000" w:rsidR="00000000" w:rsidRPr="00000000">
              <w:rPr>
                <w:rtl w:val="0"/>
              </w:rPr>
              <w:t xml:space="preserve">occurred</w:t>
            </w:r>
            <w:r w:rsidDel="00000000" w:rsidR="00000000" w:rsidRPr="00000000">
              <w:rPr>
                <w:rtl w:val="0"/>
              </w:rPr>
              <w:t xml:space="preserve">, and find a historical event that occurred within that period.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put myself in chronological order based on events and share.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Students should make a list of the common themes/ideas they hear from their events.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Guide students through the </w:t>
            </w: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Transcendentalism Notes page. </w:t>
              </w:r>
            </w:hyperlink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8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11/11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11/12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11/13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11/14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11/15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We will read “</w:t>
            </w: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Nature</w:t>
              </w:r>
            </w:hyperlink>
            <w:r w:rsidDel="00000000" w:rsidR="00000000" w:rsidRPr="00000000">
              <w:rPr>
                <w:rtl w:val="0"/>
              </w:rPr>
              <w:t xml:space="preserve">” and model to establish expectations for pre-reading and annotation.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 will read and annotate the first portion of the text with the class.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We will continue to read and annotate “Nature.”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 will answer the questions in a small group.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We will finish reading and annotating “Nature.”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I will answer the questions independently.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We will finish answering the </w:t>
            </w:r>
            <w:r w:rsidDel="00000000" w:rsidR="00000000" w:rsidRPr="00000000">
              <w:rPr>
                <w:rtl w:val="0"/>
              </w:rPr>
              <w:t xml:space="preserve">questions to</w:t>
            </w:r>
            <w:r w:rsidDel="00000000" w:rsidR="00000000" w:rsidRPr="00000000">
              <w:rPr>
                <w:rtl w:val="0"/>
              </w:rPr>
              <w:t xml:space="preserve"> “Nature.”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We will braindump everything we remember about Transcendentalism.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the "Nature" </w:t>
            </w: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Quotation Analysis </w:t>
              </w:r>
            </w:hyperlink>
            <w:r w:rsidDel="00000000" w:rsidR="00000000" w:rsidRPr="00000000">
              <w:rPr>
                <w:rtl w:val="0"/>
              </w:rPr>
              <w:t xml:space="preserve">questions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11/18</w:t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11/19</w:t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11/20</w:t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11/21</w:t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11/22</w:t>
            </w:r>
          </w:p>
        </w:tc>
      </w:tr>
      <w:tr>
        <w:trPr>
          <w:cantSplit w:val="0"/>
          <w:trHeight w:val="2371.9921875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We will complete the historical context </w:t>
            </w:r>
            <w:hyperlink r:id="rId15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graphic organizer.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in a small group.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We will take a quiz over “Nature”.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  <w:t xml:space="preserve">We will begin reading “Self-Reliance.”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I will annotate and answer questions over “Self-Reliance” as a class.</w:t>
            </w:r>
          </w:p>
        </w:tc>
        <w:tc>
          <w:tcPr/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We will continue reading and annotating “Self-Reliance.”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  <w:t xml:space="preserve">I will answer questions over “Self-Reliance” in a small group.</w:t>
            </w:r>
          </w:p>
        </w:tc>
        <w:tc>
          <w:tcPr/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  <w:t xml:space="preserve">We will continue reading and annotating “Self-Reliance.”</w:t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I will answer questions over “Self-Reliance” independently.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We  will complete the historical context graphic organizer.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the literary criticism graphic organizer with the class. I will take a quiz over “Self-Reliance”.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020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11/25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11/26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11/27</w:t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11/28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11/29</w:t>
            </w:r>
          </w:p>
        </w:tc>
      </w:tr>
      <w:tr>
        <w:trPr>
          <w:cantSplit w:val="0"/>
          <w:trHeight w:val="1340" w:hRule="atLeast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588457" cy="601868"/>
                  <wp:effectExtent b="0" l="0" r="0" t="0"/>
                  <wp:docPr descr="Thanksgiving clip art clipart download free" id="4" name="image2.png"/>
                  <a:graphic>
                    <a:graphicData uri="http://schemas.openxmlformats.org/drawingml/2006/picture">
                      <pic:pic>
                        <pic:nvPicPr>
                          <pic:cNvPr descr="Thanksgiving clip art clipart download free" id="0" name="image2.pn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457" cy="60186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-191134</wp:posOffset>
                  </wp:positionH>
                  <wp:positionV relativeFrom="paragraph">
                    <wp:posOffset>80010</wp:posOffset>
                  </wp:positionV>
                  <wp:extent cx="5353050" cy="447675"/>
                  <wp:effectExtent b="0" l="0" r="0" t="0"/>
                  <wp:wrapNone/>
                  <wp:docPr descr="Fluo Gums Font Generator Preview" id="3" name="image1.png"/>
                  <a:graphic>
                    <a:graphicData uri="http://schemas.openxmlformats.org/drawingml/2006/picture">
                      <pic:pic>
                        <pic:nvPicPr>
                          <pic:cNvPr descr="Fluo Gums Font Generator Preview" id="0" name="image1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0" cy="4476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12/2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12/3</w:t>
            </w:r>
          </w:p>
        </w:tc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12/4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12/5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12/6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take a test over Transcendentalism in GC.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I will answer the questions to the best of my knowledge–open notes.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Test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We will define "civil disobedience"</w:t>
            </w:r>
          </w:p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  <w:t xml:space="preserve">using the Frayer model.</w:t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I will begin reading, annotating, and answering questions over “Civil Disobedience” as a class.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We will continue to read and annotate “Civil Disobedience.”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  <w:t xml:space="preserve">I will answer the questions in a small group.</w:t>
            </w:r>
          </w:p>
        </w:tc>
        <w:tc>
          <w:tcPr/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We will continue to read and annotate “Civil Disobedience.”</w:t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I will answer the questions in a small group.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We will watch a video over Thoreau and answer questions on GC over the video and brain dump everything we already know about "civil disobedience."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I will complete the " Civil Disobedience" pre-reading activity (background  knowledge) in a small group.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12/9</w:t>
            </w:r>
          </w:p>
        </w:tc>
        <w:tc>
          <w:tcPr/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12/10</w:t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12/11</w:t>
            </w:r>
          </w:p>
        </w:tc>
        <w:tc>
          <w:tcPr/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12/12</w:t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12/13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introduce the prompt of our SCR.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“Do you think transcendentalist ideas, like self-reliance, nonconformity, or valuing nature, are relevant today? Choose one idea and explain whether or not it applies to modern society, using examples from current events or your own perspective.”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brainstorm my SCR and write my rough draft.  </w:t>
            </w: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We will continue working on our essay.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  <w:t xml:space="preserve">I will continue writing my rough draft.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rPr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We will peer review each other’s essays.</w:t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I will get with a partner and complete a peer review.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color w:val="9900ff"/>
                <w:rtl w:val="0"/>
              </w:rPr>
              <w:t xml:space="preserve">Daily Grade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We will type our essays on a google doc and make changes based on our peer review.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I will submit my essay in Google Classroom.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color w:val="ff0000"/>
                <w:rtl w:val="0"/>
              </w:rPr>
              <w:t xml:space="preserve">Major Grade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We will review for the semester exam.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I will ask questions.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12/16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12/17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12/18</w:t>
            </w:r>
          </w:p>
        </w:tc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12/19 Early Dismissal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12/20</w:t>
            </w:r>
          </w:p>
        </w:tc>
      </w:tr>
      <w:tr>
        <w:trPr>
          <w:cantSplit w:val="0"/>
          <w:trHeight w:val="1584" w:hRule="atLeast"/>
          <w:tblHeader w:val="0"/>
        </w:trPr>
        <w:tc>
          <w:tcPr/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 will review for the semester exam.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 will ask questions.</w:t>
            </w:r>
          </w:p>
        </w:tc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 EXAMS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 EXAMS</w:t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 EXAMS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SCHOOL HOLIDAY</w:t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B5BC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EB5BCE"/>
    <w:pPr>
      <w:spacing w:after="0" w:line="240" w:lineRule="auto"/>
    </w:pPr>
  </w:style>
  <w:style w:type="table" w:styleId="TableGrid">
    <w:name w:val="Table Grid"/>
    <w:basedOn w:val="TableNormal"/>
    <w:uiPriority w:val="39"/>
    <w:rsid w:val="00EB5BC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canva.com/design/DAGVztXsu0k/uRZdtQ861M3Q5chRVW4KVw/view?utm_content=DAGVztXsu0k&amp;utm_campaign=designshare&amp;utm_medium=link&amp;utm_source=editor" TargetMode="External"/><Relationship Id="rId10" Type="http://schemas.openxmlformats.org/officeDocument/2006/relationships/hyperlink" Target="https://drive.google.com/drive/u/0/folders/1TTL4iZf-2MW7zrp_eGI1TmhXi9Ml1lgd" TargetMode="External"/><Relationship Id="rId13" Type="http://schemas.openxmlformats.org/officeDocument/2006/relationships/hyperlink" Target="https://drive.google.com/drive/u/0/folders/1U29cIaCLU3dDuyIG_k1uEztG2wSfnpMP" TargetMode="External"/><Relationship Id="rId12" Type="http://schemas.openxmlformats.org/officeDocument/2006/relationships/hyperlink" Target="https://drive.google.com/drive/u/0/folders/1TTL4iZf-2MW7zrp_eGI1TmhXi9Ml1lgd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e-D87J1NnKCxf3kiVh1Qg1UVoa4UeduvJ1MaTwdwOCQ/edit?tab=t.0" TargetMode="External"/><Relationship Id="rId15" Type="http://schemas.openxmlformats.org/officeDocument/2006/relationships/hyperlink" Target="https://drive.google.com/drive/u/0/folders/1U29cIaCLU3dDuyIG_k1uEztG2wSfnpMP" TargetMode="External"/><Relationship Id="rId14" Type="http://schemas.openxmlformats.org/officeDocument/2006/relationships/hyperlink" Target="https://drive.google.com/drive/u/0/folders/1U29cIaCLU3dDuyIG_k1uEztG2wSfnpMP" TargetMode="External"/><Relationship Id="rId17" Type="http://schemas.openxmlformats.org/officeDocument/2006/relationships/image" Target="media/image1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presentation/d/1YRSTcOvXzc5nBYVC6bus3MdBGJHUq0RiQzMgpWTzmYk/edit#slide=id.p1" TargetMode="External"/><Relationship Id="rId8" Type="http://schemas.openxmlformats.org/officeDocument/2006/relationships/hyperlink" Target="https://youtu.be/J91EDvXPW2k?si=QOQ3GdSr93ziPzL0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1KY+3yolvVYIg1OsP9LqayI7A==">CgMxLjAyCGguZ2pkZ3hzOAByITFvak96andFcmVMdEgyQXZLUU80YUJmY3NiWnNQQkl4MA==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2024-05-21T16:23:00Z</dcterms:created>
  <dc:creator>admin3</dc:creator>
</cp:coreProperties>
</file>