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PEEK 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ELAR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Six Weeks</w:t>
        <w:tab/>
        <w:t xml:space="preserve"> 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12/23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12/24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12/25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12/26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12/27</w:t>
            </w:r>
          </w:p>
        </w:tc>
      </w:tr>
      <w:tr>
        <w:trPr>
          <w:cantSplit w:val="0"/>
          <w:trHeight w:val="144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114300</wp:posOffset>
                      </wp:positionV>
                      <wp:extent cx="4395788" cy="401281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114300</wp:posOffset>
                      </wp:positionV>
                      <wp:extent cx="4395788" cy="401281"/>
                      <wp:effectExtent b="0" l="0" r="0" t="0"/>
                      <wp:wrapNone/>
                      <wp:docPr id="1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5788" cy="4012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12/30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12/31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1/1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1/2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1/3</w:t>
            </w:r>
          </w:p>
        </w:tc>
      </w:tr>
      <w:tr>
        <w:trPr>
          <w:cantSplit w:val="0"/>
          <w:trHeight w:val="1592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254000</wp:posOffset>
                      </wp:positionV>
                      <wp:extent cx="4395788" cy="401281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571500" y="3579900"/>
                                <a:ext cx="3549000" cy="4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Lobster" w:cs="Lobster" w:eastAsia="Lobster" w:hAnsi="Lobster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ff0000"/>
                                      <w:sz w:val="66"/>
                                      <w:vertAlign w:val="baseline"/>
                                    </w:rPr>
                                    <w:t xml:space="preserve">Christmas Break</w:t>
                                  </w: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114300" distT="114300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254000</wp:posOffset>
                      </wp:positionV>
                      <wp:extent cx="4395788" cy="401281"/>
                      <wp:effectExtent b="0" l="0" r="0" t="0"/>
                      <wp:wrapNone/>
                      <wp:docPr id="1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5788" cy="40128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1/6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1/7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1/8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1/9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1/10</w:t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Staff Training/Student Holiday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2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4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5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56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6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6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6D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6E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7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7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7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7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7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7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7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8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8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8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85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86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1/13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1/14</w:t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1/15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1/16</w:t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1/17</w:t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9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9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9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9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9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9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9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9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9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9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9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9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9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A1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A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A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A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A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A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A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A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A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A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A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B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B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B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B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B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B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B9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BA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BB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B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C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C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D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D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D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D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D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E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E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E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E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0E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0E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0EC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0ED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0EE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0F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0F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0F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0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0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05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06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1/20</w:t>
            </w:r>
          </w:p>
        </w:tc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1/21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1/22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1/23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1/24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10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0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1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1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1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1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1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1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1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1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1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1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1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21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2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2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2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2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2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2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3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3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3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3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3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3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3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3A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3B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3C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3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4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4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4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4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4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4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4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4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4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4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4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4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4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4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4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5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5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5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5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55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5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5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5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5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5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5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5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6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6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6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6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6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6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6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6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6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6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6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6C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6E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6F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2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7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7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7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7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7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7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7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7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7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7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7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7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7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7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8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8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8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85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86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8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1/27</w:t>
            </w:r>
          </w:p>
        </w:tc>
        <w:tc>
          <w:tcPr/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1/28</w:t>
            </w:r>
          </w:p>
        </w:tc>
        <w:tc>
          <w:tcPr/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1/29</w:t>
            </w:r>
          </w:p>
        </w:tc>
        <w:tc>
          <w:tcPr/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1/30</w:t>
            </w:r>
          </w:p>
        </w:tc>
        <w:tc>
          <w:tcPr/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1/31</w:t>
            </w:r>
          </w:p>
        </w:tc>
      </w:tr>
      <w:tr>
        <w:trPr>
          <w:cantSplit w:val="0"/>
          <w:trHeight w:val="1440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3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9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9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9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9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9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9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9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9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9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9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9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9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9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9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A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A2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A3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A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A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4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A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A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A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A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A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A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B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B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B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B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B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B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B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B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B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B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B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BC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BD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BE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B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5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C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C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C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C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C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C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C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C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C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C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C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C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C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D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D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D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D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D5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D6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D7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D8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D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D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D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D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E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E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E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E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E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E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E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E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1E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E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1E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1E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1E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1EE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1EF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1F0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1F1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7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u w:val="single"/>
                  <w:rtl w:val="0"/>
                </w:rPr>
                <w:t xml:space="preserve">Unit 06A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</w:t>
            </w:r>
          </w:p>
          <w:p w:rsidR="00000000" w:rsidDel="00000000" w:rsidP="00000000" w:rsidRDefault="00000000" w:rsidRPr="00000000" w14:paraId="000001F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Inflectional endings</w:t>
            </w:r>
          </w:p>
          <w:p w:rsidR="00000000" w:rsidDel="00000000" w:rsidP="00000000" w:rsidRDefault="00000000" w:rsidRPr="00000000" w14:paraId="000001F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 Spelling</w:t>
            </w:r>
          </w:p>
          <w:p w:rsidR="00000000" w:rsidDel="00000000" w:rsidP="00000000" w:rsidRDefault="00000000" w:rsidRPr="00000000" w14:paraId="000001F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2.2Cvi</w:t>
            </w:r>
          </w:p>
          <w:p w:rsidR="00000000" w:rsidDel="00000000" w:rsidP="00000000" w:rsidRDefault="00000000" w:rsidRPr="00000000" w14:paraId="000001F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Spell words with inflectional endings</w:t>
            </w:r>
          </w:p>
          <w:p w:rsidR="00000000" w:rsidDel="00000000" w:rsidP="00000000" w:rsidRDefault="00000000" w:rsidRPr="00000000" w14:paraId="000001F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2.2D</w:t>
            </w:r>
          </w:p>
          <w:p w:rsidR="00000000" w:rsidDel="00000000" w:rsidP="00000000" w:rsidRDefault="00000000" w:rsidRPr="00000000" w14:paraId="000001F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alphabetize</w:t>
            </w:r>
          </w:p>
          <w:p w:rsidR="00000000" w:rsidDel="00000000" w:rsidP="00000000" w:rsidRDefault="00000000" w:rsidRPr="00000000" w14:paraId="000001F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2.3C</w:t>
            </w:r>
          </w:p>
          <w:p w:rsidR="00000000" w:rsidDel="00000000" w:rsidP="00000000" w:rsidRDefault="00000000" w:rsidRPr="00000000" w14:paraId="000001FB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Affixes</w:t>
            </w:r>
          </w:p>
          <w:p w:rsidR="00000000" w:rsidDel="00000000" w:rsidP="00000000" w:rsidRDefault="00000000" w:rsidRPr="00000000" w14:paraId="000001FC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1FD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Synonyms and antonyms</w:t>
            </w:r>
          </w:p>
          <w:p w:rsidR="00000000" w:rsidDel="00000000" w:rsidP="00000000" w:rsidRDefault="00000000" w:rsidRPr="00000000" w14:paraId="000001FE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1F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multisyllabic words</w:t>
            </w:r>
          </w:p>
          <w:p w:rsidR="00000000" w:rsidDel="00000000" w:rsidP="00000000" w:rsidRDefault="00000000" w:rsidRPr="00000000" w14:paraId="0000020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2.2Biv</w:t>
            </w:r>
          </w:p>
          <w:p w:rsidR="00000000" w:rsidDel="00000000" w:rsidP="00000000" w:rsidRDefault="00000000" w:rsidRPr="00000000" w14:paraId="0000020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Decode contractions</w:t>
            </w:r>
          </w:p>
          <w:p w:rsidR="00000000" w:rsidDel="00000000" w:rsidP="00000000" w:rsidRDefault="00000000" w:rsidRPr="00000000" w14:paraId="0000020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2.2Bvii</w:t>
            </w:r>
          </w:p>
          <w:p w:rsidR="00000000" w:rsidDel="00000000" w:rsidP="00000000" w:rsidRDefault="00000000" w:rsidRPr="00000000" w14:paraId="0000020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Identify high frequency words</w:t>
            </w:r>
          </w:p>
          <w:p w:rsidR="00000000" w:rsidDel="00000000" w:rsidP="00000000" w:rsidRDefault="00000000" w:rsidRPr="00000000" w14:paraId="0000020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2.7C, 2.8A, 2.8B, 2.8C, 2.8D, 2.9C, 2.10A, 2.10D, 2.10E</w:t>
            </w:r>
          </w:p>
          <w:p w:rsidR="00000000" w:rsidDel="00000000" w:rsidP="00000000" w:rsidRDefault="00000000" w:rsidRPr="00000000" w14:paraId="00000206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Multiple Genres (Drama)</w:t>
            </w:r>
          </w:p>
          <w:p w:rsidR="00000000" w:rsidDel="00000000" w:rsidP="00000000" w:rsidRDefault="00000000" w:rsidRPr="00000000" w14:paraId="00000207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2.7D Retell</w:t>
            </w:r>
          </w:p>
          <w:p w:rsidR="00000000" w:rsidDel="00000000" w:rsidP="00000000" w:rsidRDefault="00000000" w:rsidRPr="00000000" w14:paraId="00000208">
            <w:pPr>
              <w:widowControl w:val="0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2.6C, 2.6E, 2.6F, 2.6G, 2.7E</w:t>
            </w:r>
          </w:p>
          <w:p w:rsidR="00000000" w:rsidDel="00000000" w:rsidP="00000000" w:rsidRDefault="00000000" w:rsidRPr="00000000" w14:paraId="00000209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rtl w:val="0"/>
              </w:rPr>
              <w:t xml:space="preserve">Comprehension and response strategies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2/3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2/4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2/5</w:t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2/6</w:t>
            </w:r>
          </w:p>
        </w:tc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2/7</w:t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21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8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1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1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1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1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1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1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1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1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1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1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1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2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2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2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2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</w:p>
        </w:tc>
        <w:tc>
          <w:tcPr/>
          <w:p w:rsidR="00000000" w:rsidDel="00000000" w:rsidP="00000000" w:rsidRDefault="00000000" w:rsidRPr="00000000" w14:paraId="0000022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29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2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2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2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2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2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2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2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2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2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2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3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3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3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3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3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0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3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3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3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3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3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3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3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3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4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4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4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4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44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4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46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1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4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4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4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4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4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4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5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5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5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5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54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5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5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5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58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2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5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5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5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5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5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6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6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6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6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64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6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6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6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6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69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/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2/10</w:t>
            </w:r>
          </w:p>
        </w:tc>
        <w:tc>
          <w:tcPr/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2/11</w:t>
            </w:r>
          </w:p>
        </w:tc>
        <w:tc>
          <w:tcPr/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2/12</w:t>
            </w:r>
          </w:p>
        </w:tc>
        <w:tc>
          <w:tcPr/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2/13</w:t>
            </w:r>
          </w:p>
        </w:tc>
        <w:tc>
          <w:tcPr/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2/14</w:t>
            </w:r>
          </w:p>
        </w:tc>
      </w:tr>
      <w:tr>
        <w:trPr>
          <w:cantSplit w:val="0"/>
          <w:trHeight w:val="1610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3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7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7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7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74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7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7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7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7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7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7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7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7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7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7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7F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4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8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8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84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8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8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8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8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8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8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8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8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8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8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8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90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5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9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94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9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9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9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9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9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9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9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9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9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9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9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A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A1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6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A5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A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A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A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A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A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A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A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A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A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A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B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B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B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B3">
            <w:pPr>
              <w:widowControl w:val="0"/>
              <w:rPr/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hyperlink r:id="rId37">
              <w:r w:rsidDel="00000000" w:rsidR="00000000" w:rsidRPr="00000000">
                <w:rPr>
                  <w:rFonts w:ascii="Roboto" w:cs="Roboto" w:eastAsia="Roboto" w:hAnsi="Roboto"/>
                  <w:color w:val="614ec1"/>
                  <w:sz w:val="16"/>
                  <w:szCs w:val="16"/>
                  <w:rtl w:val="0"/>
                </w:rPr>
                <w:t xml:space="preserve">Unit 06B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widowControl w:val="0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2.3D</w:t>
            </w:r>
          </w:p>
          <w:p w:rsidR="00000000" w:rsidDel="00000000" w:rsidP="00000000" w:rsidRDefault="00000000" w:rsidRPr="00000000" w14:paraId="000002B6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antonyms, synonyms, idioms, homographs </w:t>
            </w:r>
          </w:p>
          <w:p w:rsidR="00000000" w:rsidDel="00000000" w:rsidP="00000000" w:rsidRDefault="00000000" w:rsidRPr="00000000" w14:paraId="000002B7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2.2B, Biii, Bv, C, Ci, Cv</w:t>
            </w:r>
          </w:p>
          <w:p w:rsidR="00000000" w:rsidDel="00000000" w:rsidP="00000000" w:rsidRDefault="00000000" w:rsidRPr="00000000" w14:paraId="000002B8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Spelling</w:t>
            </w:r>
          </w:p>
          <w:p w:rsidR="00000000" w:rsidDel="00000000" w:rsidP="00000000" w:rsidRDefault="00000000" w:rsidRPr="00000000" w14:paraId="000002B9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2.9A</w:t>
            </w:r>
          </w:p>
          <w:p w:rsidR="00000000" w:rsidDel="00000000" w:rsidP="00000000" w:rsidRDefault="00000000" w:rsidRPr="00000000" w14:paraId="000002BA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Folktales, Fables, Fairy Tales</w:t>
            </w:r>
          </w:p>
          <w:p w:rsidR="00000000" w:rsidDel="00000000" w:rsidP="00000000" w:rsidRDefault="00000000" w:rsidRPr="00000000" w14:paraId="000002BB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2.10A, B</w:t>
            </w:r>
          </w:p>
          <w:p w:rsidR="00000000" w:rsidDel="00000000" w:rsidP="00000000" w:rsidRDefault="00000000" w:rsidRPr="00000000" w14:paraId="000002BC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Author’s Purpose</w:t>
            </w:r>
          </w:p>
          <w:p w:rsidR="00000000" w:rsidDel="00000000" w:rsidP="00000000" w:rsidRDefault="00000000" w:rsidRPr="00000000" w14:paraId="000002BD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2.10D</w:t>
            </w:r>
          </w:p>
          <w:p w:rsidR="00000000" w:rsidDel="00000000" w:rsidP="00000000" w:rsidRDefault="00000000" w:rsidRPr="00000000" w14:paraId="000002BE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Descriptive, literal, and figurative language</w:t>
            </w:r>
          </w:p>
          <w:p w:rsidR="00000000" w:rsidDel="00000000" w:rsidP="00000000" w:rsidRDefault="00000000" w:rsidRPr="00000000" w14:paraId="000002BF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2.10E</w:t>
            </w:r>
          </w:p>
          <w:p w:rsidR="00000000" w:rsidDel="00000000" w:rsidP="00000000" w:rsidRDefault="00000000" w:rsidRPr="00000000" w14:paraId="000002C0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1st and 3rd person</w:t>
            </w:r>
          </w:p>
          <w:p w:rsidR="00000000" w:rsidDel="00000000" w:rsidP="00000000" w:rsidRDefault="00000000" w:rsidRPr="00000000" w14:paraId="000002C1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2.8A-D</w:t>
            </w:r>
          </w:p>
          <w:p w:rsidR="00000000" w:rsidDel="00000000" w:rsidP="00000000" w:rsidRDefault="00000000" w:rsidRPr="00000000" w14:paraId="000002C2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Character, setting, problem, solution, plot, main events, character traits</w:t>
            </w:r>
          </w:p>
          <w:p w:rsidR="00000000" w:rsidDel="00000000" w:rsidP="00000000" w:rsidRDefault="00000000" w:rsidRPr="00000000" w14:paraId="000002C3">
            <w:pPr>
              <w:widowControl w:val="0"/>
              <w:rPr>
                <w:rFonts w:ascii="Roboto" w:cs="Roboto" w:eastAsia="Roboto" w:hAnsi="Roboto"/>
                <w:color w:val="222222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2.7A-E</w:t>
            </w:r>
          </w:p>
          <w:p w:rsidR="00000000" w:rsidDel="00000000" w:rsidP="00000000" w:rsidRDefault="00000000" w:rsidRPr="00000000" w14:paraId="000002C4">
            <w:pPr>
              <w:widowControl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16"/>
                <w:szCs w:val="16"/>
                <w:rtl w:val="0"/>
              </w:rPr>
              <w:t xml:space="preserve">Retell, paraphrase, write comments, use text evidence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widowControl w:val="0"/>
              <w:rPr>
                <w:rFonts w:ascii="Arial" w:cs="Arial" w:eastAsia="Arial" w:hAnsi="Arial"/>
                <w:sz w:val="20"/>
                <w:szCs w:val="20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jc w:val="center"/>
              <w:rPr/>
            </w:pPr>
            <w:r w:rsidDel="00000000" w:rsidR="00000000" w:rsidRPr="00000000">
              <w:rPr>
                <w:rFonts w:ascii="Caveat" w:cs="Caveat" w:eastAsia="Caveat" w:hAnsi="Caveat"/>
                <w:b w:val="1"/>
                <w:i w:val="1"/>
                <w:color w:val="ff0000"/>
                <w:sz w:val="30"/>
                <w:szCs w:val="30"/>
                <w:rtl w:val="0"/>
              </w:rPr>
              <w:t xml:space="preserve">Valentine Parties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veat">
    <w:embedRegular w:fontKey="{00000000-0000-0000-0000-000000000000}" r:id="rId5" w:subsetted="0"/>
    <w:embedBold w:fontKey="{00000000-0000-0000-0000-000000000000}" r:id="rId6" w:subsetted="0"/>
  </w:font>
  <w:font w:name="Century Gothic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C51F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3C51FF"/>
    <w:pPr>
      <w:spacing w:after="0" w:line="240" w:lineRule="auto"/>
    </w:pPr>
  </w:style>
  <w:style w:type="table" w:styleId="TableGrid">
    <w:name w:val="Table Grid"/>
    <w:basedOn w:val="TableNormal"/>
    <w:uiPriority w:val="39"/>
    <w:rsid w:val="003C51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51F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51F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go.tcmpc.org/classroom/66ce09a0-637b-47c5-9e1c-acd50445a890/unit/66bcd75e-f97a-494f-96d8-1ff2ac5e213b" TargetMode="External"/><Relationship Id="rId22" Type="http://schemas.openxmlformats.org/officeDocument/2006/relationships/hyperlink" Target="https://go.tcmpc.org/classroom/66ce09a0-637b-47c5-9e1c-acd50445a890/unit/66bcd75e-f97a-494f-96d8-1ff2ac5e213b" TargetMode="External"/><Relationship Id="rId21" Type="http://schemas.openxmlformats.org/officeDocument/2006/relationships/hyperlink" Target="https://go.tcmpc.org/classroom/66ce09a0-637b-47c5-9e1c-acd50445a890/unit/66bcd75e-f97a-494f-96d8-1ff2ac5e213b" TargetMode="External"/><Relationship Id="rId24" Type="http://schemas.openxmlformats.org/officeDocument/2006/relationships/hyperlink" Target="https://go.tcmpc.org/classroom/66ce09a0-637b-47c5-9e1c-acd50445a890/unit/66bcd75e-f97a-494f-96d8-1ff2ac5e213b" TargetMode="External"/><Relationship Id="rId23" Type="http://schemas.openxmlformats.org/officeDocument/2006/relationships/hyperlink" Target="https://go.tcmpc.org/classroom/66ce09a0-637b-47c5-9e1c-acd50445a890/unit/66bcd75e-f97a-494f-96d8-1ff2ac5e213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o.tcmpc.org/classroom/66ce09a0-637b-47c5-9e1c-acd50445a890/unit/66bcd75e-f97a-494f-96d8-1ff2ac5e213b" TargetMode="External"/><Relationship Id="rId26" Type="http://schemas.openxmlformats.org/officeDocument/2006/relationships/hyperlink" Target="https://go.tcmpc.org/classroom/66ce09a0-637b-47c5-9e1c-acd50445a890/unit/66bcd75e-f97a-494f-96d8-1ff2ac5e213b" TargetMode="External"/><Relationship Id="rId25" Type="http://schemas.openxmlformats.org/officeDocument/2006/relationships/hyperlink" Target="https://go.tcmpc.org/classroom/66ce09a0-637b-47c5-9e1c-acd50445a890/unit/66bcd75e-f97a-494f-96d8-1ff2ac5e213b" TargetMode="External"/><Relationship Id="rId28" Type="http://schemas.openxmlformats.org/officeDocument/2006/relationships/hyperlink" Target="https://go.tcmpc.org/classroom/66ce09a0-637b-47c5-9e1c-acd50445a890/unit/24c5be5e-c3e6-49b8-b20d-1ffccf75a9e8" TargetMode="External"/><Relationship Id="rId27" Type="http://schemas.openxmlformats.org/officeDocument/2006/relationships/hyperlink" Target="https://go.tcmpc.org/classroom/66ce09a0-637b-47c5-9e1c-acd50445a890/unit/66bcd75e-f97a-494f-96d8-1ff2ac5e213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go.tcmpc.org/classroom/66ce09a0-637b-47c5-9e1c-acd50445a890/unit/24c5be5e-c3e6-49b8-b20d-1ffccf75a9e8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Relationship Id="rId31" Type="http://schemas.openxmlformats.org/officeDocument/2006/relationships/hyperlink" Target="https://go.tcmpc.org/classroom/66ce09a0-637b-47c5-9e1c-acd50445a890/unit/24c5be5e-c3e6-49b8-b20d-1ffccf75a9e8" TargetMode="External"/><Relationship Id="rId30" Type="http://schemas.openxmlformats.org/officeDocument/2006/relationships/hyperlink" Target="https://go.tcmpc.org/classroom/66ce09a0-637b-47c5-9e1c-acd50445a890/unit/24c5be5e-c3e6-49b8-b20d-1ffccf75a9e8" TargetMode="External"/><Relationship Id="rId11" Type="http://schemas.openxmlformats.org/officeDocument/2006/relationships/hyperlink" Target="https://go.tcmpc.org/classroom/66ce09a0-637b-47c5-9e1c-acd50445a890/unit/66bcd75e-f97a-494f-96d8-1ff2ac5e213b" TargetMode="External"/><Relationship Id="rId33" Type="http://schemas.openxmlformats.org/officeDocument/2006/relationships/hyperlink" Target="https://go.tcmpc.org/classroom/66ce09a0-637b-47c5-9e1c-acd50445a890/unit/24c5be5e-c3e6-49b8-b20d-1ffccf75a9e8" TargetMode="External"/><Relationship Id="rId10" Type="http://schemas.openxmlformats.org/officeDocument/2006/relationships/hyperlink" Target="https://go.tcmpc.org/classroom/66ce09a0-637b-47c5-9e1c-acd50445a890/unit/66bcd75e-f97a-494f-96d8-1ff2ac5e213b" TargetMode="External"/><Relationship Id="rId32" Type="http://schemas.openxmlformats.org/officeDocument/2006/relationships/hyperlink" Target="https://go.tcmpc.org/classroom/66ce09a0-637b-47c5-9e1c-acd50445a890/unit/24c5be5e-c3e6-49b8-b20d-1ffccf75a9e8" TargetMode="External"/><Relationship Id="rId13" Type="http://schemas.openxmlformats.org/officeDocument/2006/relationships/hyperlink" Target="https://go.tcmpc.org/classroom/66ce09a0-637b-47c5-9e1c-acd50445a890/unit/66bcd75e-f97a-494f-96d8-1ff2ac5e213b" TargetMode="External"/><Relationship Id="rId35" Type="http://schemas.openxmlformats.org/officeDocument/2006/relationships/hyperlink" Target="https://go.tcmpc.org/classroom/66ce09a0-637b-47c5-9e1c-acd50445a890/unit/24c5be5e-c3e6-49b8-b20d-1ffccf75a9e8" TargetMode="External"/><Relationship Id="rId12" Type="http://schemas.openxmlformats.org/officeDocument/2006/relationships/hyperlink" Target="https://go.tcmpc.org/classroom/66ce09a0-637b-47c5-9e1c-acd50445a890/unit/66bcd75e-f97a-494f-96d8-1ff2ac5e213b" TargetMode="External"/><Relationship Id="rId34" Type="http://schemas.openxmlformats.org/officeDocument/2006/relationships/hyperlink" Target="https://go.tcmpc.org/classroom/66ce09a0-637b-47c5-9e1c-acd50445a890/unit/24c5be5e-c3e6-49b8-b20d-1ffccf75a9e8" TargetMode="External"/><Relationship Id="rId15" Type="http://schemas.openxmlformats.org/officeDocument/2006/relationships/hyperlink" Target="https://go.tcmpc.org/classroom/66ce09a0-637b-47c5-9e1c-acd50445a890/unit/66bcd75e-f97a-494f-96d8-1ff2ac5e213b" TargetMode="External"/><Relationship Id="rId37" Type="http://schemas.openxmlformats.org/officeDocument/2006/relationships/hyperlink" Target="https://go.tcmpc.org/classroom/66ce09a0-637b-47c5-9e1c-acd50445a890/unit/24c5be5e-c3e6-49b8-b20d-1ffccf75a9e8" TargetMode="External"/><Relationship Id="rId14" Type="http://schemas.openxmlformats.org/officeDocument/2006/relationships/hyperlink" Target="https://go.tcmpc.org/classroom/66ce09a0-637b-47c5-9e1c-acd50445a890/unit/66bcd75e-f97a-494f-96d8-1ff2ac5e213b" TargetMode="External"/><Relationship Id="rId36" Type="http://schemas.openxmlformats.org/officeDocument/2006/relationships/hyperlink" Target="https://go.tcmpc.org/classroom/66ce09a0-637b-47c5-9e1c-acd50445a890/unit/24c5be5e-c3e6-49b8-b20d-1ffccf75a9e8" TargetMode="External"/><Relationship Id="rId17" Type="http://schemas.openxmlformats.org/officeDocument/2006/relationships/hyperlink" Target="https://go.tcmpc.org/classroom/66ce09a0-637b-47c5-9e1c-acd50445a890/unit/66bcd75e-f97a-494f-96d8-1ff2ac5e213b" TargetMode="External"/><Relationship Id="rId16" Type="http://schemas.openxmlformats.org/officeDocument/2006/relationships/hyperlink" Target="https://go.tcmpc.org/classroom/66ce09a0-637b-47c5-9e1c-acd50445a890/unit/66bcd75e-f97a-494f-96d8-1ff2ac5e213b" TargetMode="External"/><Relationship Id="rId19" Type="http://schemas.openxmlformats.org/officeDocument/2006/relationships/hyperlink" Target="https://go.tcmpc.org/classroom/66ce09a0-637b-47c5-9e1c-acd50445a890/unit/66bcd75e-f97a-494f-96d8-1ff2ac5e213b" TargetMode="External"/><Relationship Id="rId18" Type="http://schemas.openxmlformats.org/officeDocument/2006/relationships/hyperlink" Target="https://go.tcmpc.org/classroom/66ce09a0-637b-47c5-9e1c-acd50445a890/unit/66bcd75e-f97a-494f-96d8-1ff2ac5e213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CenturyGothic-boldItalic.ttf"/><Relationship Id="rId9" Type="http://schemas.openxmlformats.org/officeDocument/2006/relationships/font" Target="fonts/CenturyGothic-italic.ttf"/><Relationship Id="rId5" Type="http://schemas.openxmlformats.org/officeDocument/2006/relationships/font" Target="fonts/Caveat-regular.ttf"/><Relationship Id="rId6" Type="http://schemas.openxmlformats.org/officeDocument/2006/relationships/font" Target="fonts/Caveat-bold.ttf"/><Relationship Id="rId7" Type="http://schemas.openxmlformats.org/officeDocument/2006/relationships/font" Target="fonts/CenturyGothic-regular.ttf"/><Relationship Id="rId8" Type="http://schemas.openxmlformats.org/officeDocument/2006/relationships/font" Target="fonts/CenturyGoth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snuc39YUXKlpzYWTopZ6UjFaUg==">CgMxLjA4AHIhMVNJWTMzWkhYdnFabTBtRXVmUU82VllOaXhiS2ZYRjF0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2022-08-15T14:45:00Z</dcterms:created>
  <dc:creator>admin3</dc:creator>
</cp:coreProperties>
</file>