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2024-2025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9/23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9/24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9/25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9/26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9/27</w:t>
            </w:r>
          </w:p>
        </w:tc>
      </w:tr>
      <w:tr>
        <w:trPr>
          <w:cantSplit w:val="0"/>
          <w:trHeight w:val="208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go over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Short Story Notes</w:t>
              </w:r>
            </w:hyperlink>
            <w:r w:rsidDel="00000000" w:rsidR="00000000" w:rsidRPr="00000000">
              <w:rPr>
                <w:rtl w:val="0"/>
              </w:rPr>
              <w:t xml:space="preserve"> and The “The Cask of Amontillado” by Edgar Allan Poe  background information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take notes over short stories and “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Cask of Amontillado</w:t>
              </w:r>
            </w:hyperlink>
            <w:r w:rsidDel="00000000" w:rsidR="00000000" w:rsidRPr="00000000">
              <w:rPr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4F, 4G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finish going over “</w:t>
            </w:r>
            <w:r w:rsidDel="00000000" w:rsidR="00000000" w:rsidRPr="00000000">
              <w:rPr>
                <w:rtl w:val="0"/>
              </w:rPr>
              <w:t xml:space="preserve">The Cask of Amontillado</w:t>
            </w:r>
            <w:r w:rsidDel="00000000" w:rsidR="00000000" w:rsidRPr="00000000">
              <w:rPr>
                <w:rtl w:val="0"/>
              </w:rPr>
              <w:t xml:space="preserve">” background information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finish taking notes.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4F, 4G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complete Al Capone Assignment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and turn in my Al Capone Assignment independently.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4a7d6" w:val="clear"/>
              </w:rPr>
            </w:pPr>
            <w:r w:rsidDel="00000000" w:rsidR="00000000" w:rsidRPr="00000000">
              <w:rPr>
                <w:shd w:fill="b4a7d6" w:val="clear"/>
                <w:rtl w:val="0"/>
              </w:rPr>
              <w:t xml:space="preserve">Lofthouse is out for training.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4F, 4G, 5C, 11E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We will start reading “The Cask of Amontillado”.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 will read “TCOA” as a class.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4B, 4I, 4G, 6C, 8A, 8D, 8F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 WORKDAY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HOLIDAY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9/30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10/4</w:t>
            </w:r>
          </w:p>
        </w:tc>
      </w:tr>
      <w:tr>
        <w:trPr>
          <w:cantSplit w:val="0"/>
          <w:trHeight w:val="201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We will finish reading “The Cask of Amontillado”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I will annotate and fill out guided reading questions as a class.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4B, 4I 4G, 6C, 8A, 8D, 8F, 7C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We will begin filling out TCOA Plot diagram.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the TCOA Plot diagram.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5B, 6C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We will use short story notes to identify key events in the plot. 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All About Plot</w:t>
              </w:r>
            </w:hyperlink>
            <w:r w:rsidDel="00000000" w:rsidR="00000000" w:rsidRPr="00000000">
              <w:rPr>
                <w:rtl w:val="0"/>
              </w:rPr>
              <w:t xml:space="preserve"> with a partner.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begin Theme Notes/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Theme &amp; Plot Chart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4G, 6A, 6D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We will go over Characterization notes.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 will take notes over Characterization.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6B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We will use Short story annotations.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I will choose a character to analyze on the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Character Silhouette Analysis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One-Pagers Due–Major Grade</w:t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6B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10/7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10/8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10/9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10/11</w:t>
            </w:r>
          </w:p>
        </w:tc>
      </w:tr>
      <w:tr>
        <w:trPr>
          <w:cantSplit w:val="0"/>
          <w:trHeight w:val="192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We will discuss how characters have the ability to mold and change depending on various events in a story. 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Character Development Analysis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6B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We will assess skills over theme, characterization, setting, and utilizing text evidence using </w:t>
            </w:r>
            <w:r w:rsidDel="00000000" w:rsidR="00000000" w:rsidRPr="00000000">
              <w:rPr>
                <w:color w:val="ff0000"/>
                <w:rtl w:val="0"/>
              </w:rPr>
              <w:t xml:space="preserve">“The Cask of Amontillado” Test.</w:t>
            </w:r>
          </w:p>
          <w:p w:rsidR="00000000" w:rsidDel="00000000" w:rsidP="00000000" w:rsidRDefault="00000000" w:rsidRPr="00000000" w14:paraId="00000055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“TCOA” Test</w:t>
            </w:r>
          </w:p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6A, 6B, 6D, 5C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DEVELOPMENT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HOLIDAY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Austin County Fair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45951" cy="78901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51" cy="78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Austin County Fair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45951" cy="789015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51" cy="78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10/14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10/16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10/17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10/18</w:t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We will plan for our essay.</w:t>
            </w:r>
          </w:p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 will begin working on my essay (introduction/conclusion).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9B, 9B.i, E1.9B.ii, E1.9C, 9D, E1.10B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 will continue to work on our essay. 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 will work on my body paragraphs.</w:t>
            </w:r>
          </w:p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9B, 9B.i, E1.9B.ii, E1.9C, 9D, E1.10B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 will continue to work on our essay. </w:t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 will work on my body paragraphs.</w:t>
            </w:r>
          </w:p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9B, 9B.i, E1.9B.ii, E1.9C, 9D, E1.10B</w:t>
            </w:r>
          </w:p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We will continue to work on our essay.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 will make sure my thesis is clear, my points are strong, and I have evidence in my essay. I will begin editing my essay.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9B, 9B.i, E1.9B.ii, E1.9C, 9D, E1.10B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Students will revise/edit their essay and type/submit via Google Classroom.- </w:t>
            </w:r>
            <w:r w:rsidDel="00000000" w:rsidR="00000000" w:rsidRPr="00000000">
              <w:rPr>
                <w:color w:val="ff0000"/>
                <w:rtl w:val="0"/>
              </w:rPr>
              <w:t xml:space="preserve">Major Grade</w:t>
            </w:r>
          </w:p>
          <w:p w:rsidR="00000000" w:rsidDel="00000000" w:rsidP="00000000" w:rsidRDefault="00000000" w:rsidRPr="00000000" w14:paraId="0000008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9B, 9B.i, E1.9B.ii, E1.9C, 9D, E1.10B, 9E</w:t>
            </w:r>
          </w:p>
          <w:p w:rsidR="00000000" w:rsidDel="00000000" w:rsidP="00000000" w:rsidRDefault="00000000" w:rsidRPr="00000000" w14:paraId="0000008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10/21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10/22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10/23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10/24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10/25</w:t>
            </w:r>
          </w:p>
        </w:tc>
      </w:tr>
      <w:tr>
        <w:trPr>
          <w:cantSplit w:val="0"/>
          <w:trHeight w:val="1943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  <w:t xml:space="preserve">We will complete a CBA over TCOA and Short Stories–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analyze Poetry–notes.</w:t>
            </w:r>
          </w:p>
          <w:p w:rsidR="00000000" w:rsidDel="00000000" w:rsidP="00000000" w:rsidRDefault="00000000" w:rsidRPr="00000000" w14:paraId="0000008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5B, 5C, 6A, 7A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p</w:t>
            </w:r>
            <w:r w:rsidDel="00000000" w:rsidR="00000000" w:rsidRPr="00000000">
              <w:rPr>
                <w:rtl w:val="0"/>
              </w:rPr>
              <w:t xml:space="preserve">review background of Maya Angelou’s life and make predictions about “Caged Bird”</w:t>
            </w:r>
          </w:p>
          <w:p w:rsidR="00000000" w:rsidDel="00000000" w:rsidP="00000000" w:rsidRDefault="00000000" w:rsidRPr="00000000" w14:paraId="0000009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Pre-Reading Activity </w:t>
              </w:r>
            </w:hyperlink>
            <w:r w:rsidDel="00000000" w:rsidR="00000000" w:rsidRPr="00000000">
              <w:rPr>
                <w:rtl w:val="0"/>
              </w:rPr>
              <w:t xml:space="preserve"> for “Caged Bird”- Partner</w:t>
            </w:r>
          </w:p>
          <w:p w:rsidR="00000000" w:rsidDel="00000000" w:rsidP="00000000" w:rsidRDefault="00000000" w:rsidRPr="00000000" w14:paraId="0000009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4C, 4E, 7A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We will complete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Figurative Language &amp; Poetry Notes</w:t>
              </w:r>
            </w:hyperlink>
            <w:r w:rsidDel="00000000" w:rsidR="00000000" w:rsidRPr="00000000">
              <w:rPr>
                <w:rtl w:val="0"/>
              </w:rPr>
              <w:t xml:space="preserve"> to annotate “Caged Bird.”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We will read “Caged Bird”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I will identify Fig Lang and Poetic Devices in poem using notes.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8E, 8F, 6B, 7B, 7C, 8B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 will go over caged and free birds from “Caged Bird.”</w:t>
            </w:r>
          </w:p>
          <w:p w:rsidR="00000000" w:rsidDel="00000000" w:rsidP="00000000" w:rsidRDefault="00000000" w:rsidRPr="00000000" w14:paraId="0000009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Caged Bird Venn Diagram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6A, 4E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rPr>
                <w:color w:val="99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We will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drop everything and read</w:t>
              </w:r>
            </w:hyperlink>
            <w:r w:rsidDel="00000000" w:rsidR="00000000" w:rsidRPr="00000000">
              <w:rPr>
                <w:rtl w:val="0"/>
              </w:rPr>
              <w:t xml:space="preserve"> today-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 will read my independent novel.</w:t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4A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10/28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10/29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10/30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10/31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</w:t>
            </w:r>
          </w:p>
        </w:tc>
      </w:tr>
      <w:tr>
        <w:trPr>
          <w:cantSplit w:val="0"/>
          <w:trHeight w:val="183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We will make connections between “TCOA and “Caged Bird”.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a small group activity.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4H, 5D, 5G, 5H, 5I, 11F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introduce Black Out Poetry</w:t>
            </w:r>
          </w:p>
          <w:p w:rsidR="00000000" w:rsidDel="00000000" w:rsidP="00000000" w:rsidRDefault="00000000" w:rsidRPr="00000000" w14:paraId="000000B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plan for my Black Out Poetry.</w:t>
            </w:r>
          </w:p>
          <w:p w:rsidR="00000000" w:rsidDel="00000000" w:rsidP="00000000" w:rsidRDefault="00000000" w:rsidRPr="00000000" w14:paraId="000000B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9A, 10A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continue working on our Black Poetry assignment.</w:t>
            </w:r>
          </w:p>
          <w:p w:rsidR="00000000" w:rsidDel="00000000" w:rsidP="00000000" w:rsidRDefault="00000000" w:rsidRPr="00000000" w14:paraId="000000B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work on Black Out Poetry independently.</w:t>
            </w:r>
          </w:p>
          <w:p w:rsidR="00000000" w:rsidDel="00000000" w:rsidP="00000000" w:rsidRDefault="00000000" w:rsidRPr="00000000" w14:paraId="000000B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9A, 10A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finish our Black Poetry assignment.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I will turn in my Black Out Poetry– </w:t>
            </w:r>
            <w:r w:rsidDel="00000000" w:rsidR="00000000" w:rsidRPr="00000000">
              <w:rPr>
                <w:color w:val="ff0000"/>
                <w:rtl w:val="0"/>
              </w:rPr>
              <w:t xml:space="preserve">Major Grade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TEKS: 9A, 9E, 10A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rPr>
                <w:color w:val="99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We will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drop everything and read</w:t>
              </w:r>
            </w:hyperlink>
            <w:r w:rsidDel="00000000" w:rsidR="00000000" w:rsidRPr="00000000">
              <w:rPr>
                <w:rtl w:val="0"/>
              </w:rPr>
              <w:t xml:space="preserve"> today-</w:t>
            </w:r>
            <w:r w:rsidDel="00000000" w:rsidR="00000000" w:rsidRPr="00000000">
              <w:rPr>
                <w:color w:val="9900ff"/>
                <w:rtl w:val="0"/>
              </w:rPr>
              <w:t xml:space="preserve">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 will read my independent novel.</w:t>
            </w:r>
          </w:p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TEKS: 4A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59E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7F59E3"/>
    <w:pPr>
      <w:spacing w:after="0" w:line="240" w:lineRule="auto"/>
    </w:pPr>
  </w:style>
  <w:style w:type="table" w:styleId="TableGrid">
    <w:name w:val="Table Grid"/>
    <w:basedOn w:val="TableNormal"/>
    <w:uiPriority w:val="39"/>
    <w:rsid w:val="007F59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0A47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0A47F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OE7QnTDyirmIIKoqrTfRUVedlO-mBE83" TargetMode="External"/><Relationship Id="rId10" Type="http://schemas.openxmlformats.org/officeDocument/2006/relationships/hyperlink" Target="https://drive.google.com/drive/folders/1OE7QnTDyirmIIKoqrTfRUVedlO-mBE83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drive.google.com/drive/folders/1OE7QnTDyirmIIKoqrTfRUVedlO-mBE8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OE7QnTDyirmIIKoqrTfRUVedlO-mBE83" TargetMode="External"/><Relationship Id="rId15" Type="http://schemas.openxmlformats.org/officeDocument/2006/relationships/hyperlink" Target="https://drive.google.com/drive/folders/1OE7QnTDyirmIIKoqrTfRUVedlO-mBE83" TargetMode="External"/><Relationship Id="rId14" Type="http://schemas.openxmlformats.org/officeDocument/2006/relationships/hyperlink" Target="https://docs.google.com/forms/d/15DUxzuUD91p189--H-q5h8fbhz5rS2TmvNhtbmsLpAw/edit" TargetMode="External"/><Relationship Id="rId17" Type="http://schemas.openxmlformats.org/officeDocument/2006/relationships/hyperlink" Target="https://docs.google.com/document/d/1qOfaEe1_Z5tZO4Ppnn9cYsVx4jgjbi8K-etjRvVrQcM/edit?usp=sharing" TargetMode="External"/><Relationship Id="rId16" Type="http://schemas.openxmlformats.org/officeDocument/2006/relationships/hyperlink" Target="https://drive.google.com/drive/folders/1cs2gUDS-fRlT8H3o3gPy8KRnco_tolu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document/d/1qOfaEe1_Z5tZO4Ppnn9cYsVx4jgjbi8K-etjRvVrQcM/edit?usp=sharing" TargetMode="External"/><Relationship Id="rId7" Type="http://schemas.openxmlformats.org/officeDocument/2006/relationships/hyperlink" Target="https://www.canva.com/design/DAGRiMmTQzo/Akj5idN7DC-HjZmeDRUD_g/edit" TargetMode="External"/><Relationship Id="rId8" Type="http://schemas.openxmlformats.org/officeDocument/2006/relationships/hyperlink" Target="https://www.canva.com/design/DAGRlD_B8YU/cFiqsndoEPDCotMaSV6MEA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VMC4Nf4lkz4GWzhjGayZlZbWQ==">CgMxLjAyCGguZ2pkZ3hzOAByITFOeGRFel9hUTZ4U1RfeHBKdW1KZTMzck4zNUxtTmRlSA==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2024-09-17T15:25:00Z</dcterms:created>
  <dc:creator>admin3</dc:creator>
</cp:coreProperties>
</file>