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April 14-18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Check Your Knowledge 2 (MLA)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1 Testing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format a report into an MLA style Report.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Index Practice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1 Testing</w:t>
            </w:r>
          </w:p>
          <w:p w:rsidR="00000000" w:rsidDel="00000000" w:rsidP="00000000" w:rsidRDefault="00000000" w:rsidRPr="00000000" w14:paraId="00000018">
            <w:pPr>
              <w:keepLines w:val="1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Index for a Word Document and update it.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57 Roses Activity (Indexes)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2 Testing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Index for a Word Document and update it.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58 Roses Activity (Table of Contents)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ind w:left="720" w:hanging="360"/>
              <w:rPr>
                <w:rFonts w:ascii="Noto Sans Symbols" w:cs="Noto Sans Symbols" w:eastAsia="Noto Sans Symbols" w:hAnsi="Noto Sans Symbols"/>
              </w:rPr>
            </w:pPr>
            <w:r w:rsidDel="00000000" w:rsidR="00000000" w:rsidRPr="00000000">
              <w:rPr>
                <w:rtl w:val="0"/>
              </w:rPr>
              <w:t xml:space="preserve">Gmetrix Word Practice Exam 2 Testing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Table of Contents for a Word Document and update it.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cn+o2/Zq+09iZiXmpsMEynG9w==">CgMxLjA4AHIhMVp3SzliRUxaV09RWVUtdUZuYXd0alJtZG9lNThfQ2h1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