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January 6-10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Binder Clean Out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Excel: Conditional Formatting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use the conditional formatting functions in Excel.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Excel: Creating Tables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create/format tables within Excel.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TEKS: 1A-D,5A-C,6A-G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examine, discuss, and produce a variety of business documents.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Emerging Technology Paper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research/write a short paper over Emerging Technology.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TEKS: 1A-D,5A-C,6A-G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examine, discuss, and produce a variety of business documents.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Emerging Technology Paper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research/write a short paper over Emerging Technology.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xFAkossRi/dKx3E7o1yKx4+Kw==">CgMxLjA4AHIhMXIwbHl5aGtzSklxV3RlT0Jvd01yRlF6RXZsSU5fNG1f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