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9F02D5">
        <w:rPr>
          <w:b/>
          <w:sz w:val="24"/>
          <w:szCs w:val="24"/>
        </w:rPr>
        <w:t xml:space="preserve"> 6</w:t>
      </w:r>
      <w:r w:rsidR="009F02D5" w:rsidRPr="009F02D5">
        <w:rPr>
          <w:b/>
          <w:sz w:val="24"/>
          <w:szCs w:val="24"/>
          <w:vertAlign w:val="superscript"/>
        </w:rPr>
        <w:t>th</w:t>
      </w:r>
      <w:r w:rsidR="009F02D5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9F02D5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9F02D5">
              <w:rPr>
                <w:b/>
                <w:sz w:val="40"/>
                <w:szCs w:val="40"/>
              </w:rPr>
              <w:t xml:space="preserve"> 28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9F02D5">
              <w:rPr>
                <w:b/>
                <w:sz w:val="28"/>
                <w:szCs w:val="28"/>
              </w:rPr>
              <w:t>3/18 – 3/22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9F02D5">
              <w:rPr>
                <w:b/>
                <w:color w:val="404040"/>
                <w:sz w:val="24"/>
                <w:szCs w:val="24"/>
              </w:rPr>
              <w:t>6.8ABCD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9F02D5">
              <w:rPr>
                <w:b/>
                <w:color w:val="404040"/>
                <w:sz w:val="24"/>
                <w:szCs w:val="24"/>
              </w:rPr>
              <w:t>angle relationships and triangles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677BDE">
              <w:rPr>
                <w:b/>
                <w:sz w:val="24"/>
                <w:szCs w:val="24"/>
              </w:rPr>
              <w:t>6.8ABCD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677BDE">
              <w:rPr>
                <w:b/>
                <w:sz w:val="24"/>
                <w:szCs w:val="24"/>
              </w:rPr>
              <w:t>spin to 10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677BDE">
              <w:rPr>
                <w:b/>
                <w:sz w:val="24"/>
                <w:szCs w:val="24"/>
              </w:rPr>
              <w:t>spin to 10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C7738">
              <w:rPr>
                <w:b/>
                <w:color w:val="404040"/>
                <w:sz w:val="24"/>
                <w:szCs w:val="24"/>
              </w:rPr>
              <w:t>6.8ABCD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C7738">
              <w:rPr>
                <w:b/>
                <w:color w:val="404040"/>
                <w:sz w:val="24"/>
                <w:szCs w:val="24"/>
              </w:rPr>
              <w:t>side lengths of triangles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1C7738">
              <w:rPr>
                <w:b/>
                <w:color w:val="404040"/>
                <w:sz w:val="24"/>
                <w:szCs w:val="24"/>
              </w:rPr>
              <w:t>side lengths of triangles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371B1">
              <w:rPr>
                <w:b/>
                <w:color w:val="404040"/>
                <w:sz w:val="24"/>
                <w:szCs w:val="24"/>
              </w:rPr>
              <w:t>6.8ABCD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371B1">
              <w:rPr>
                <w:b/>
                <w:color w:val="404040"/>
                <w:sz w:val="24"/>
                <w:szCs w:val="24"/>
              </w:rPr>
              <w:t>week in review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233B9">
              <w:rPr>
                <w:b/>
                <w:color w:val="404040"/>
                <w:sz w:val="24"/>
                <w:szCs w:val="24"/>
              </w:rPr>
              <w:t>6.8ABCD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233B9">
              <w:rPr>
                <w:b/>
                <w:color w:val="404040"/>
                <w:sz w:val="24"/>
                <w:szCs w:val="24"/>
              </w:rPr>
              <w:t xml:space="preserve">area of rectangles and </w:t>
            </w:r>
            <w:proofErr w:type="spellStart"/>
            <w:r w:rsidR="00E233B9">
              <w:rPr>
                <w:b/>
                <w:color w:val="404040"/>
                <w:sz w:val="24"/>
                <w:szCs w:val="24"/>
              </w:rPr>
              <w:t>parallelagrams</w:t>
            </w:r>
            <w:proofErr w:type="spellEnd"/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B4" w:rsidRDefault="008A35B4">
      <w:pPr>
        <w:spacing w:after="0" w:line="240" w:lineRule="auto"/>
      </w:pPr>
      <w:r>
        <w:separator/>
      </w:r>
    </w:p>
  </w:endnote>
  <w:endnote w:type="continuationSeparator" w:id="0">
    <w:p w:rsidR="008A35B4" w:rsidRDefault="008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B4" w:rsidRDefault="008A35B4">
      <w:pPr>
        <w:spacing w:after="0" w:line="240" w:lineRule="auto"/>
      </w:pPr>
      <w:r>
        <w:separator/>
      </w:r>
    </w:p>
  </w:footnote>
  <w:footnote w:type="continuationSeparator" w:id="0">
    <w:p w:rsidR="008A35B4" w:rsidRDefault="008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38" w:rsidRDefault="001C7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C7738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77BDE"/>
    <w:rsid w:val="006E321C"/>
    <w:rsid w:val="006E7263"/>
    <w:rsid w:val="00742DB1"/>
    <w:rsid w:val="00746848"/>
    <w:rsid w:val="00820E9A"/>
    <w:rsid w:val="00877B0B"/>
    <w:rsid w:val="008A35B4"/>
    <w:rsid w:val="008A541C"/>
    <w:rsid w:val="008C7AD1"/>
    <w:rsid w:val="0092509A"/>
    <w:rsid w:val="00931795"/>
    <w:rsid w:val="00985693"/>
    <w:rsid w:val="009B53B8"/>
    <w:rsid w:val="009D6F00"/>
    <w:rsid w:val="009F02D5"/>
    <w:rsid w:val="00A371B1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233B9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4269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2024-03-12T20:08:00Z</dcterms:created>
  <dcterms:modified xsi:type="dcterms:W3CDTF">2024-03-12T20:08:00Z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