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792AF9">
        <w:rPr>
          <w:b/>
          <w:sz w:val="24"/>
          <w:szCs w:val="24"/>
        </w:rPr>
        <w:t xml:space="preserve"> 6</w:t>
      </w:r>
      <w:r w:rsidR="00792AF9" w:rsidRPr="00792AF9">
        <w:rPr>
          <w:b/>
          <w:sz w:val="24"/>
          <w:szCs w:val="24"/>
          <w:vertAlign w:val="superscript"/>
        </w:rPr>
        <w:t>th</w:t>
      </w:r>
      <w:r w:rsidR="00792AF9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792AF9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792AF9">
              <w:rPr>
                <w:b/>
                <w:sz w:val="40"/>
                <w:szCs w:val="40"/>
              </w:rPr>
              <w:t xml:space="preserve"> 26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792AF9">
              <w:rPr>
                <w:b/>
                <w:sz w:val="28"/>
                <w:szCs w:val="28"/>
              </w:rPr>
              <w:t>2/26 – 3/1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792AF9">
              <w:rPr>
                <w:b/>
                <w:color w:val="404040"/>
                <w:sz w:val="24"/>
                <w:szCs w:val="24"/>
              </w:rPr>
              <w:t>6.10A, 6.9B, 6.10B, 6.9C, 6.9A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792AF9">
              <w:rPr>
                <w:b/>
                <w:color w:val="404040"/>
                <w:sz w:val="24"/>
                <w:szCs w:val="24"/>
              </w:rPr>
              <w:t xml:space="preserve"> application of inequalities </w:t>
            </w:r>
            <w:proofErr w:type="spellStart"/>
            <w:r w:rsidR="00792AF9">
              <w:rPr>
                <w:b/>
                <w:color w:val="404040"/>
                <w:sz w:val="24"/>
                <w:szCs w:val="24"/>
              </w:rPr>
              <w:t>kahoot</w:t>
            </w:r>
            <w:proofErr w:type="spellEnd"/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792AF9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792AF9">
              <w:rPr>
                <w:b/>
                <w:color w:val="404040"/>
                <w:sz w:val="24"/>
                <w:szCs w:val="24"/>
              </w:rPr>
              <w:t xml:space="preserve">application of inequalities </w:t>
            </w:r>
            <w:proofErr w:type="spellStart"/>
            <w:r w:rsidR="00792AF9">
              <w:rPr>
                <w:b/>
                <w:color w:val="404040"/>
                <w:sz w:val="24"/>
                <w:szCs w:val="24"/>
              </w:rPr>
              <w:t>kahoot</w:t>
            </w:r>
            <w:proofErr w:type="spellEnd"/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11529E">
              <w:rPr>
                <w:b/>
                <w:color w:val="404040"/>
                <w:sz w:val="24"/>
                <w:szCs w:val="24"/>
              </w:rPr>
              <w:t xml:space="preserve">6.4A, 6.6A, 6.6B, 6.6C, </w:t>
            </w:r>
            <w:r w:rsidR="0011529E" w:rsidRPr="00256A38">
              <w:rPr>
                <w:b/>
                <w:color w:val="404040"/>
                <w:sz w:val="24"/>
                <w:szCs w:val="24"/>
              </w:rPr>
              <w:t>6.11A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11529E">
              <w:rPr>
                <w:b/>
                <w:sz w:val="24"/>
                <w:szCs w:val="24"/>
              </w:rPr>
              <w:t>multiplicative vs additive relationships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11529E">
              <w:rPr>
                <w:b/>
                <w:sz w:val="24"/>
                <w:szCs w:val="24"/>
              </w:rPr>
              <w:t xml:space="preserve"> </w:t>
            </w:r>
            <w:r w:rsidR="0011529E">
              <w:rPr>
                <w:b/>
                <w:sz w:val="24"/>
                <w:szCs w:val="24"/>
              </w:rPr>
              <w:t>multiplicative vs additive relationships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256A38">
              <w:rPr>
                <w:b/>
                <w:color w:val="404040"/>
                <w:sz w:val="24"/>
                <w:szCs w:val="24"/>
              </w:rPr>
              <w:t xml:space="preserve">6.4A, 6.6A, 6.6B, 6.6C, </w:t>
            </w:r>
            <w:r w:rsidR="00256A38" w:rsidRPr="00256A38">
              <w:rPr>
                <w:b/>
                <w:color w:val="404040"/>
                <w:sz w:val="24"/>
                <w:szCs w:val="24"/>
              </w:rPr>
              <w:t>6.11A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256A38">
              <w:rPr>
                <w:b/>
                <w:color w:val="404040"/>
                <w:sz w:val="24"/>
                <w:szCs w:val="24"/>
              </w:rPr>
              <w:t xml:space="preserve"> multiplicative relationships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1529E">
              <w:rPr>
                <w:b/>
                <w:color w:val="404040"/>
                <w:sz w:val="24"/>
                <w:szCs w:val="24"/>
              </w:rPr>
              <w:t xml:space="preserve">6.4A, 6.6A, 6.6B, 6.6C, </w:t>
            </w:r>
            <w:r w:rsidR="0011529E" w:rsidRPr="00256A38">
              <w:rPr>
                <w:b/>
                <w:color w:val="404040"/>
                <w:sz w:val="24"/>
                <w:szCs w:val="24"/>
              </w:rPr>
              <w:t>6.11A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11529E">
              <w:rPr>
                <w:b/>
                <w:color w:val="404040"/>
                <w:sz w:val="24"/>
                <w:szCs w:val="24"/>
              </w:rPr>
              <w:t>independent and dependent variables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B62405">
              <w:rPr>
                <w:b/>
                <w:color w:val="404040"/>
                <w:sz w:val="24"/>
                <w:szCs w:val="24"/>
              </w:rPr>
              <w:t xml:space="preserve">6.4A, 6.6A, 6.6B, 6.6C, </w:t>
            </w:r>
            <w:r w:rsidR="00B62405" w:rsidRPr="00256A38">
              <w:rPr>
                <w:b/>
                <w:color w:val="404040"/>
                <w:sz w:val="24"/>
                <w:szCs w:val="24"/>
              </w:rPr>
              <w:t>6.11A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62405">
              <w:rPr>
                <w:b/>
                <w:color w:val="404040"/>
                <w:sz w:val="24"/>
                <w:szCs w:val="24"/>
              </w:rPr>
              <w:t>additive relationships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E9" w:rsidRDefault="004070E9">
      <w:pPr>
        <w:spacing w:after="0" w:line="240" w:lineRule="auto"/>
      </w:pPr>
      <w:r>
        <w:separator/>
      </w:r>
    </w:p>
  </w:endnote>
  <w:endnote w:type="continuationSeparator" w:id="0">
    <w:p w:rsidR="004070E9" w:rsidRDefault="0040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E9" w:rsidRDefault="004070E9">
      <w:pPr>
        <w:spacing w:after="0" w:line="240" w:lineRule="auto"/>
      </w:pPr>
      <w:r>
        <w:separator/>
      </w:r>
    </w:p>
  </w:footnote>
  <w:footnote w:type="continuationSeparator" w:id="0">
    <w:p w:rsidR="004070E9" w:rsidRDefault="0040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1529E"/>
    <w:rsid w:val="00210AB6"/>
    <w:rsid w:val="00243354"/>
    <w:rsid w:val="00256A38"/>
    <w:rsid w:val="00272C5F"/>
    <w:rsid w:val="002B2625"/>
    <w:rsid w:val="00320A8B"/>
    <w:rsid w:val="003231AC"/>
    <w:rsid w:val="0039798D"/>
    <w:rsid w:val="003B3625"/>
    <w:rsid w:val="004066BD"/>
    <w:rsid w:val="004070E9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92AF9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2405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  <w:rsid w:val="00F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E892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2024-02-26T01:05:00Z</dcterms:created>
  <dcterms:modified xsi:type="dcterms:W3CDTF">2024-02-26T01:05:00Z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