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836D1A">
        <w:rPr>
          <w:b/>
          <w:sz w:val="24"/>
          <w:szCs w:val="24"/>
        </w:rPr>
        <w:t xml:space="preserve"> 6</w:t>
      </w:r>
      <w:r w:rsidR="00836D1A" w:rsidRPr="00836D1A">
        <w:rPr>
          <w:b/>
          <w:sz w:val="24"/>
          <w:szCs w:val="24"/>
          <w:vertAlign w:val="superscript"/>
        </w:rPr>
        <w:t>th</w:t>
      </w:r>
      <w:r w:rsidR="00836D1A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836D1A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836D1A">
              <w:rPr>
                <w:b/>
                <w:sz w:val="40"/>
                <w:szCs w:val="40"/>
              </w:rPr>
              <w:t xml:space="preserve"> 23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836D1A">
              <w:rPr>
                <w:b/>
                <w:sz w:val="28"/>
                <w:szCs w:val="28"/>
              </w:rPr>
              <w:t>2/5 – 2/9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836D1A">
              <w:rPr>
                <w:b/>
                <w:color w:val="404040"/>
                <w:sz w:val="24"/>
                <w:szCs w:val="24"/>
              </w:rPr>
              <w:t xml:space="preserve"> 6.7A, 6.7D, 6.7B, 6.7C, 6.10A, 6.9A, 6.9B, 6.9C, 6.10B, 6.6C, 6.6B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836D1A">
              <w:rPr>
                <w:b/>
                <w:color w:val="404040"/>
                <w:sz w:val="24"/>
                <w:szCs w:val="24"/>
              </w:rPr>
              <w:t xml:space="preserve"> CBA 4 review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836D1A">
              <w:rPr>
                <w:b/>
                <w:color w:val="404040"/>
                <w:sz w:val="24"/>
                <w:szCs w:val="24"/>
              </w:rPr>
              <w:t>6.7A, 6.7D, 6.7B, 6.7C, 6.10A, 6.9A, 6.9B, 6.9C, 6.10B, 6.6C, 6.6B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836D1A">
              <w:rPr>
                <w:b/>
                <w:sz w:val="24"/>
                <w:szCs w:val="24"/>
              </w:rPr>
              <w:t xml:space="preserve"> CBA 4 CORRECTIONS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36D1A">
              <w:rPr>
                <w:b/>
                <w:color w:val="404040"/>
                <w:sz w:val="24"/>
                <w:szCs w:val="24"/>
              </w:rPr>
              <w:t>6.7A, 6.7D, 6.7B, 6.7C, 6.10A, 6.9A, 6.9B, 6.9C, 6.10B, 6.6C, 6.6B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36D1A">
              <w:rPr>
                <w:b/>
                <w:color w:val="404040"/>
                <w:sz w:val="24"/>
                <w:szCs w:val="24"/>
              </w:rPr>
              <w:t>CBA 4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36D1A">
              <w:rPr>
                <w:b/>
                <w:color w:val="404040"/>
                <w:sz w:val="24"/>
                <w:szCs w:val="24"/>
              </w:rPr>
              <w:t xml:space="preserve"> finish corrections/missing work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36D1A">
              <w:rPr>
                <w:b/>
                <w:color w:val="404040"/>
                <w:sz w:val="24"/>
                <w:szCs w:val="24"/>
              </w:rPr>
              <w:t>6.7A, 6.7D, 6.7B, 6.7C, 6.10A, 6.9A, 6.9B, 6.9C, 6.10B, 6.6C, 6.6B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36D1A">
              <w:rPr>
                <w:b/>
                <w:color w:val="404040"/>
                <w:sz w:val="24"/>
                <w:szCs w:val="24"/>
              </w:rPr>
              <w:t>CBA 4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70" w:rsidRDefault="00E76470">
      <w:pPr>
        <w:spacing w:after="0" w:line="240" w:lineRule="auto"/>
      </w:pPr>
      <w:r>
        <w:separator/>
      </w:r>
    </w:p>
  </w:endnote>
  <w:endnote w:type="continuationSeparator" w:id="0">
    <w:p w:rsidR="00E76470" w:rsidRDefault="00E7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70" w:rsidRDefault="00E76470">
      <w:pPr>
        <w:spacing w:after="0" w:line="240" w:lineRule="auto"/>
      </w:pPr>
      <w:r>
        <w:separator/>
      </w:r>
    </w:p>
  </w:footnote>
  <w:footnote w:type="continuationSeparator" w:id="0">
    <w:p w:rsidR="00E76470" w:rsidRDefault="00E7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36D1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6470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0F2A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2024-02-05T01:00:00Z</dcterms:created>
  <dcterms:modified xsi:type="dcterms:W3CDTF">2024-02-05T01:00:00Z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