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7A776A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CE2EBE">
        <w:rPr>
          <w:b/>
          <w:sz w:val="40"/>
          <w:szCs w:val="40"/>
        </w:rPr>
        <w:t>7</w:t>
      </w:r>
      <w:r w:rsidR="00CE2EBE" w:rsidRPr="00CE2EBE">
        <w:rPr>
          <w:b/>
          <w:sz w:val="40"/>
          <w:szCs w:val="40"/>
          <w:vertAlign w:val="superscript"/>
        </w:rPr>
        <w:t>th</w:t>
      </w:r>
      <w:r w:rsidR="00CE2EBE">
        <w:rPr>
          <w:b/>
          <w:sz w:val="40"/>
          <w:szCs w:val="40"/>
        </w:rPr>
        <w:t xml:space="preserve"> and 8</w:t>
      </w:r>
      <w:r w:rsidR="007A776A" w:rsidRPr="007A776A">
        <w:rPr>
          <w:b/>
          <w:sz w:val="40"/>
          <w:szCs w:val="40"/>
          <w:vertAlign w:val="superscript"/>
        </w:rPr>
        <w:t>th</w:t>
      </w:r>
      <w:r w:rsidR="007A776A">
        <w:rPr>
          <w:b/>
          <w:sz w:val="40"/>
          <w:szCs w:val="40"/>
        </w:rPr>
        <w:t xml:space="preserve"> Grade</w:t>
      </w:r>
      <w:r w:rsidRPr="005E0D5F">
        <w:rPr>
          <w:b/>
          <w:sz w:val="40"/>
          <w:szCs w:val="40"/>
        </w:rPr>
        <w:t>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261F0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444520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2/19-2/23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624"/>
        <w:gridCol w:w="356"/>
        <w:gridCol w:w="1952"/>
        <w:gridCol w:w="3253"/>
      </w:tblGrid>
      <w:tr w:rsidR="00842833" w:rsidRPr="00842833" w:rsidTr="007A776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444520">
              <w:rPr>
                <w:rFonts w:cstheme="minorHAnsi"/>
              </w:rPr>
              <w:t xml:space="preserve"> 2/19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444520">
              <w:rPr>
                <w:rFonts w:cstheme="minorHAnsi"/>
              </w:rPr>
              <w:t xml:space="preserve"> 2/22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7A776A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40"/>
                <w:szCs w:val="40"/>
              </w:rPr>
              <w:t>No School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7A776A">
            <w:pPr>
              <w:rPr>
                <w:rFonts w:cstheme="minorHAnsi"/>
                <w:sz w:val="18"/>
                <w:szCs w:val="18"/>
              </w:rPr>
            </w:pPr>
          </w:p>
          <w:p w:rsidR="007A776A" w:rsidRPr="006B6AF4" w:rsidRDefault="00444520" w:rsidP="007A77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Playing Quiz!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A776A"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444520">
              <w:rPr>
                <w:rFonts w:cstheme="minorHAnsi"/>
              </w:rPr>
              <w:t xml:space="preserve"> 2/20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444520">
              <w:rPr>
                <w:rFonts w:cstheme="minorHAnsi"/>
              </w:rPr>
              <w:t xml:space="preserve"> 2/23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CE2EBE" w:rsidP="004445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continue to work on our three </w:t>
            </w:r>
            <w:r w:rsidR="00444520">
              <w:rPr>
                <w:rFonts w:cstheme="minorHAnsi"/>
              </w:rPr>
              <w:t>pieces for UIL incorporating style, dynamics, and articulation.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7A776A">
            <w:pPr>
              <w:rPr>
                <w:rFonts w:cstheme="minorHAnsi"/>
              </w:rPr>
            </w:pPr>
          </w:p>
          <w:p w:rsidR="00444520" w:rsidRDefault="00444520" w:rsidP="00444520">
            <w:pPr>
              <w:rPr>
                <w:rFonts w:cstheme="minorHAnsi"/>
              </w:rPr>
            </w:pPr>
          </w:p>
          <w:p w:rsidR="007A776A" w:rsidRDefault="00444520" w:rsidP="00444520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continue to work on our three pieces for UIL incorporating style, dynamics, and articulation.</w:t>
            </w:r>
          </w:p>
          <w:p w:rsidR="00444520" w:rsidRDefault="00444520" w:rsidP="00444520">
            <w:pPr>
              <w:rPr>
                <w:rFonts w:cstheme="minorHAnsi"/>
              </w:rPr>
            </w:pPr>
            <w:bookmarkStart w:id="0" w:name="_GoBack"/>
            <w:bookmarkEnd w:id="0"/>
          </w:p>
          <w:p w:rsidR="007A776A" w:rsidRPr="00957A80" w:rsidRDefault="007A776A" w:rsidP="007A776A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A776A">
        <w:trPr>
          <w:trHeight w:val="161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444520">
              <w:rPr>
                <w:rFonts w:cstheme="minorHAnsi"/>
              </w:rPr>
              <w:t xml:space="preserve"> 2/21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444520" w:rsidRDefault="00444520" w:rsidP="00444520">
            <w:pPr>
              <w:rPr>
                <w:rFonts w:cstheme="minorHAnsi"/>
              </w:rPr>
            </w:pPr>
          </w:p>
          <w:p w:rsidR="007F7B68" w:rsidRPr="007B692C" w:rsidRDefault="00444520" w:rsidP="004445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We will continue to work on our three pieces for UIL incorporating style, dynamics, and articulation.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7A776A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44520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A776A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E2EBE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7E409E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2023-02-17T20:08:00Z</dcterms:created>
  <dcterms:modified xsi:type="dcterms:W3CDTF">2024-02-16T19:30:00Z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