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1/19-1/23</w:t>
      </w:r>
    </w:p>
    <w:p w:rsidR="00000000" w:rsidDel="00000000" w:rsidP="00000000" w:rsidRDefault="00000000" w:rsidRPr="00000000" w14:paraId="00000003">
      <w:pPr>
        <w:rPr/>
      </w:pPr>
      <w:r w:rsidDel="00000000" w:rsidR="00000000" w:rsidRPr="00000000">
        <w:rPr>
          <w:rtl w:val="0"/>
        </w:rPr>
      </w:r>
    </w:p>
    <w:tbl>
      <w:tblPr>
        <w:tblStyle w:val="Table1"/>
        <w:tblW w:w="94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2940"/>
        <w:gridCol w:w="2250"/>
        <w:gridCol w:w="2835"/>
        <w:tblGridChange w:id="0">
          <w:tblGrid>
            <w:gridCol w:w="1380"/>
            <w:gridCol w:w="2940"/>
            <w:gridCol w:w="2250"/>
            <w:gridCol w:w="28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TEKS for the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Lesson</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Monday</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learn about planning events such as concerts or sporting events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numPr>
                <w:ilvl w:val="0"/>
                <w:numId w:val="1"/>
              </w:numPr>
              <w:spacing w:line="240" w:lineRule="auto"/>
              <w:ind w:left="72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To discover the world of event planning. 2. To examine how event planners manage an event. 3. To show the different facets of event planning. 4. To analyze how the components of an event work together. 5. To discuss careers in event planning.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No School</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Tuesday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Slides 1-34</w:t>
            </w:r>
          </w:p>
          <w:p w:rsidR="00000000" w:rsidDel="00000000" w:rsidP="00000000" w:rsidRDefault="00000000" w:rsidRPr="00000000" w14:paraId="00000010">
            <w:pPr>
              <w:widowControl w:val="0"/>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Assessment</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Wednesday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before="0" w:line="240" w:lineRule="auto"/>
              <w:ind w:left="0" w:firstLine="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numPr>
                <w:ilvl w:val="0"/>
                <w:numId w:val="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Slides 35-44</w:t>
            </w:r>
          </w:p>
          <w:p w:rsidR="00000000" w:rsidDel="00000000" w:rsidP="00000000" w:rsidRDefault="00000000" w:rsidRPr="00000000" w14:paraId="00000015">
            <w:pPr>
              <w:widowControl w:val="0"/>
              <w:numPr>
                <w:ilvl w:val="0"/>
                <w:numId w:val="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Assessment</w:t>
            </w:r>
          </w:p>
          <w:p w:rsidR="00000000" w:rsidDel="00000000" w:rsidP="00000000" w:rsidRDefault="00000000" w:rsidRPr="00000000" w14:paraId="00000016">
            <w:pPr>
              <w:widowControl w:val="0"/>
              <w:numPr>
                <w:ilvl w:val="0"/>
                <w:numId w:val="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Instruct the students to research a career of interest in the field of event planning. Create a one-pager</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Thursday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numPr>
                <w:ilvl w:val="0"/>
                <w:numId w:val="5"/>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Talk about one-pager</w:t>
            </w:r>
          </w:p>
          <w:p w:rsidR="00000000" w:rsidDel="00000000" w:rsidP="00000000" w:rsidRDefault="00000000" w:rsidRPr="00000000" w14:paraId="0000001B">
            <w:pPr>
              <w:widowControl w:val="0"/>
              <w:numPr>
                <w:ilvl w:val="0"/>
                <w:numId w:val="5"/>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Charity Auction Plan Project</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Friday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before="0" w:line="240" w:lineRule="auto"/>
              <w:ind w:left="0" w:firstLine="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Crossword</w:t>
            </w:r>
          </w:p>
          <w:p w:rsidR="00000000" w:rsidDel="00000000" w:rsidP="00000000" w:rsidRDefault="00000000" w:rsidRPr="00000000" w14:paraId="00000020">
            <w:pPr>
              <w:widowControl w:val="0"/>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 Assessment </w:t>
            </w:r>
          </w:p>
          <w:p w:rsidR="00000000" w:rsidDel="00000000" w:rsidP="00000000" w:rsidRDefault="00000000" w:rsidRPr="00000000" w14:paraId="00000021">
            <w:pPr>
              <w:widowControl w:val="0"/>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Project</w:t>
            </w:r>
          </w:p>
        </w:tc>
      </w:tr>
    </w:tbl>
    <w:p w:rsidR="00000000" w:rsidDel="00000000" w:rsidP="00000000" w:rsidRDefault="00000000" w:rsidRPr="00000000" w14:paraId="00000022">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center"/>
      <w:rPr/>
    </w:pPr>
    <w:r w:rsidDel="00000000" w:rsidR="00000000" w:rsidRPr="00000000">
      <w:rPr>
        <w:rtl w:val="0"/>
      </w:rPr>
      <w:t xml:space="preserve">Business Management</w:t>
    </w:r>
  </w:p>
  <w:p w:rsidR="00000000" w:rsidDel="00000000" w:rsidP="00000000" w:rsidRDefault="00000000" w:rsidRPr="00000000" w14:paraId="00000024">
    <w:pPr>
      <w:jc w:val="center"/>
      <w:rPr/>
    </w:pPr>
    <w:r w:rsidDel="00000000" w:rsidR="00000000" w:rsidRPr="00000000">
      <w:rPr>
        <w:rtl w:val="0"/>
      </w:rPr>
      <w:t xml:space="preserve">Randice Nelson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