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F2" w:rsidRPr="000554F2" w:rsidRDefault="000554F2" w:rsidP="000554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549E39"/>
          <w:sz w:val="56"/>
          <w:szCs w:val="56"/>
        </w:rPr>
        <w:t>English 3</w:t>
      </w:r>
      <w:r w:rsidRPr="000554F2">
        <w:rPr>
          <w:rFonts w:ascii="Times New Roman" w:eastAsia="Times New Roman" w:hAnsi="Times New Roman" w:cs="Times New Roman"/>
          <w:color w:val="549E39"/>
          <w:sz w:val="56"/>
          <w:szCs w:val="56"/>
        </w:rPr>
        <w:t xml:space="preserve"> Syllabus</w:t>
      </w:r>
    </w:p>
    <w:tbl>
      <w:tblPr>
        <w:tblW w:w="0" w:type="auto"/>
        <w:tblCellMar>
          <w:top w:w="15" w:type="dxa"/>
          <w:left w:w="15" w:type="dxa"/>
          <w:bottom w:w="15" w:type="dxa"/>
          <w:right w:w="15" w:type="dxa"/>
        </w:tblCellMar>
        <w:tblLook w:val="04A0" w:firstRow="1" w:lastRow="0" w:firstColumn="1" w:lastColumn="0" w:noHBand="0" w:noVBand="1"/>
      </w:tblPr>
      <w:tblGrid>
        <w:gridCol w:w="2062"/>
        <w:gridCol w:w="7298"/>
      </w:tblGrid>
      <w:tr w:rsidR="000554F2" w:rsidRPr="000554F2" w:rsidTr="000554F2">
        <w:tc>
          <w:tcPr>
            <w:tcW w:w="0" w:type="auto"/>
            <w:hideMark/>
          </w:tcPr>
          <w:p w:rsidR="000554F2" w:rsidRPr="000554F2"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3E762A"/>
                <w:kern w:val="36"/>
                <w:sz w:val="32"/>
                <w:szCs w:val="32"/>
              </w:rPr>
              <w:t>Instructor</w:t>
            </w:r>
          </w:p>
          <w:p w:rsidR="000554F2" w:rsidRPr="000554F2" w:rsidRDefault="000554F2" w:rsidP="000554F2">
            <w:pPr>
              <w:spacing w:after="120" w:line="240" w:lineRule="auto"/>
              <w:rPr>
                <w:rFonts w:ascii="Times New Roman" w:eastAsia="Times New Roman" w:hAnsi="Times New Roman" w:cs="Times New Roman"/>
                <w:sz w:val="24"/>
                <w:szCs w:val="24"/>
              </w:rPr>
            </w:pPr>
            <w:r w:rsidRPr="000554F2">
              <w:rPr>
                <w:rFonts w:ascii="Times New Roman" w:eastAsia="Times New Roman" w:hAnsi="Times New Roman" w:cs="Times New Roman"/>
                <w:color w:val="000000"/>
                <w:sz w:val="20"/>
                <w:szCs w:val="20"/>
              </w:rPr>
              <w:t>Ms. Blansit</w:t>
            </w:r>
          </w:p>
          <w:p w:rsidR="000554F2" w:rsidRPr="000554F2"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3E762A"/>
                <w:kern w:val="36"/>
                <w:sz w:val="32"/>
                <w:szCs w:val="32"/>
              </w:rPr>
              <w:t>Phone</w:t>
            </w:r>
          </w:p>
          <w:p w:rsidR="000554F2" w:rsidRPr="000554F2" w:rsidRDefault="000554F2" w:rsidP="000554F2">
            <w:pPr>
              <w:spacing w:after="120" w:line="240" w:lineRule="auto"/>
              <w:rPr>
                <w:rFonts w:ascii="Times New Roman" w:eastAsia="Times New Roman" w:hAnsi="Times New Roman" w:cs="Times New Roman"/>
                <w:sz w:val="24"/>
                <w:szCs w:val="24"/>
              </w:rPr>
            </w:pPr>
            <w:r w:rsidRPr="000554F2">
              <w:rPr>
                <w:rFonts w:ascii="Times New Roman" w:eastAsia="Times New Roman" w:hAnsi="Times New Roman" w:cs="Times New Roman"/>
                <w:color w:val="000000"/>
                <w:sz w:val="20"/>
                <w:szCs w:val="20"/>
              </w:rPr>
              <w:t>979-478-6832</w:t>
            </w:r>
          </w:p>
          <w:p w:rsidR="000554F2" w:rsidRPr="000554F2"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3E762A"/>
                <w:kern w:val="36"/>
                <w:sz w:val="32"/>
                <w:szCs w:val="32"/>
              </w:rPr>
              <w:t>Email</w:t>
            </w:r>
          </w:p>
          <w:p w:rsidR="000554F2" w:rsidRPr="000554F2" w:rsidRDefault="000554F2" w:rsidP="000554F2">
            <w:pPr>
              <w:spacing w:after="120" w:line="240" w:lineRule="auto"/>
              <w:rPr>
                <w:rFonts w:ascii="Times New Roman" w:eastAsia="Times New Roman" w:hAnsi="Times New Roman" w:cs="Times New Roman"/>
                <w:sz w:val="24"/>
                <w:szCs w:val="24"/>
              </w:rPr>
            </w:pPr>
            <w:r w:rsidRPr="000554F2">
              <w:rPr>
                <w:rFonts w:ascii="Times New Roman" w:eastAsia="Times New Roman" w:hAnsi="Times New Roman" w:cs="Times New Roman"/>
                <w:color w:val="000000"/>
                <w:sz w:val="20"/>
                <w:szCs w:val="20"/>
              </w:rPr>
              <w:t>iblansit@brazosisd.net</w:t>
            </w:r>
          </w:p>
          <w:p w:rsidR="000554F2" w:rsidRPr="000554F2"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3E762A"/>
                <w:kern w:val="36"/>
                <w:sz w:val="32"/>
                <w:szCs w:val="32"/>
              </w:rPr>
              <w:t>Office Hours</w:t>
            </w:r>
          </w:p>
          <w:p w:rsidR="000554F2" w:rsidRPr="000554F2" w:rsidRDefault="000554F2" w:rsidP="000554F2">
            <w:pPr>
              <w:spacing w:after="120" w:line="240" w:lineRule="auto"/>
              <w:rPr>
                <w:rFonts w:ascii="Times New Roman" w:eastAsia="Times New Roman" w:hAnsi="Times New Roman" w:cs="Times New Roman"/>
                <w:sz w:val="24"/>
                <w:szCs w:val="24"/>
              </w:rPr>
            </w:pPr>
            <w:r w:rsidRPr="000554F2">
              <w:rPr>
                <w:rFonts w:ascii="Times New Roman" w:eastAsia="Times New Roman" w:hAnsi="Times New Roman" w:cs="Times New Roman"/>
                <w:color w:val="000000"/>
                <w:sz w:val="20"/>
                <w:szCs w:val="20"/>
              </w:rPr>
              <w:t>By appointment/ 5</w:t>
            </w:r>
            <w:r w:rsidRPr="000554F2">
              <w:rPr>
                <w:rFonts w:ascii="Times New Roman" w:eastAsia="Times New Roman" w:hAnsi="Times New Roman" w:cs="Times New Roman"/>
                <w:color w:val="000000"/>
                <w:sz w:val="12"/>
                <w:szCs w:val="12"/>
                <w:vertAlign w:val="superscript"/>
              </w:rPr>
              <w:t>th</w:t>
            </w:r>
            <w:r w:rsidRPr="000554F2">
              <w:rPr>
                <w:rFonts w:ascii="Times New Roman" w:eastAsia="Times New Roman" w:hAnsi="Times New Roman" w:cs="Times New Roman"/>
                <w:color w:val="000000"/>
                <w:sz w:val="20"/>
                <w:szCs w:val="20"/>
              </w:rPr>
              <w:t xml:space="preserve"> Period Conference</w:t>
            </w:r>
          </w:p>
        </w:tc>
        <w:tc>
          <w:tcPr>
            <w:tcW w:w="0" w:type="auto"/>
            <w:hideMark/>
          </w:tcPr>
          <w:p w:rsidR="000554F2" w:rsidRPr="000554F2"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3E762A"/>
                <w:kern w:val="36"/>
                <w:sz w:val="32"/>
                <w:szCs w:val="32"/>
              </w:rPr>
              <w:t>Course Overview</w:t>
            </w:r>
          </w:p>
          <w:p w:rsidR="000554F2" w:rsidRDefault="000554F2" w:rsidP="000554F2">
            <w:pPr>
              <w:spacing w:before="320" w:after="0" w:line="240" w:lineRule="auto"/>
              <w:outlineLvl w:val="0"/>
              <w:rPr>
                <w:rFonts w:ascii="Times New Roman" w:eastAsia="Times New Roman" w:hAnsi="Times New Roman" w:cs="Times New Roman"/>
                <w:color w:val="000000"/>
                <w:sz w:val="20"/>
                <w:szCs w:val="20"/>
              </w:rPr>
            </w:pPr>
            <w:r w:rsidRPr="000554F2">
              <w:rPr>
                <w:rFonts w:ascii="Times New Roman" w:eastAsia="Times New Roman" w:hAnsi="Times New Roman" w:cs="Times New Roman"/>
                <w:color w:val="000000"/>
                <w:sz w:val="20"/>
                <w:szCs w:val="20"/>
              </w:rPr>
              <w:t>English III is a survey of American literature that emphasizes reading, writing, critical thinking, and communication. Students will explore major literary movements from the colonial era to contemporary times, analyzing how historical and cultural contexts shape literature and language. This course develops advanced literacy skills through the study of fiction, nonfiction, poetry, drama, and persuasive texts by diverse American authors.</w:t>
            </w:r>
          </w:p>
          <w:p w:rsidR="00CE17DE"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3E762A"/>
                <w:kern w:val="36"/>
                <w:sz w:val="32"/>
                <w:szCs w:val="32"/>
              </w:rPr>
              <w:t>Course Objective</w:t>
            </w:r>
          </w:p>
          <w:p w:rsidR="000554F2" w:rsidRPr="00CE17DE"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000000"/>
                <w:sz w:val="20"/>
                <w:szCs w:val="20"/>
              </w:rPr>
              <w:t>Through close reading, literary analysis, research projects, and frequent writing assignments, students will strengthen their abilities to interpret complex texts and express their ideas clearly and effectively. Grammar, vocabulary development, and SAT/ACT-style writing and reading practice will also be integrated throughout the year.</w:t>
            </w:r>
          </w:p>
          <w:p w:rsidR="000554F2" w:rsidRPr="000554F2"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3E762A"/>
                <w:kern w:val="36"/>
                <w:sz w:val="32"/>
                <w:szCs w:val="32"/>
              </w:rPr>
              <w:t>Course Materials</w:t>
            </w:r>
          </w:p>
          <w:p w:rsidR="000554F2" w:rsidRPr="000554F2" w:rsidRDefault="000554F2" w:rsidP="000554F2">
            <w:pPr>
              <w:numPr>
                <w:ilvl w:val="0"/>
                <w:numId w:val="2"/>
              </w:numPr>
              <w:spacing w:after="120" w:line="240" w:lineRule="auto"/>
              <w:textAlignment w:val="baseline"/>
              <w:rPr>
                <w:rFonts w:ascii="Arial" w:eastAsia="Times New Roman" w:hAnsi="Arial" w:cs="Arial"/>
                <w:color w:val="000000"/>
                <w:sz w:val="20"/>
                <w:szCs w:val="20"/>
              </w:rPr>
            </w:pPr>
            <w:r w:rsidRPr="000554F2">
              <w:rPr>
                <w:rFonts w:ascii="Times New Roman" w:eastAsia="Times New Roman" w:hAnsi="Times New Roman" w:cs="Times New Roman"/>
                <w:b/>
                <w:bCs/>
                <w:color w:val="000000"/>
                <w:sz w:val="20"/>
                <w:szCs w:val="20"/>
              </w:rPr>
              <w:t>Textbooks:</w:t>
            </w:r>
          </w:p>
          <w:p w:rsidR="000554F2" w:rsidRPr="000554F2" w:rsidRDefault="000554F2" w:rsidP="000554F2">
            <w:pPr>
              <w:numPr>
                <w:ilvl w:val="1"/>
                <w:numId w:val="3"/>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color w:val="000000"/>
                <w:sz w:val="20"/>
                <w:szCs w:val="20"/>
              </w:rPr>
              <w:t> </w:t>
            </w:r>
            <w:r w:rsidRPr="000554F2">
              <w:rPr>
                <w:rFonts w:ascii="Times New Roman" w:eastAsia="Times New Roman" w:hAnsi="Times New Roman" w:cs="Times New Roman"/>
                <w:i/>
                <w:iCs/>
                <w:color w:val="000000"/>
                <w:sz w:val="20"/>
                <w:szCs w:val="20"/>
              </w:rPr>
              <w:t>Into Literature Texas</w:t>
            </w:r>
            <w:r w:rsidRPr="000554F2">
              <w:rPr>
                <w:rFonts w:ascii="Times New Roman" w:eastAsia="Times New Roman" w:hAnsi="Times New Roman" w:cs="Times New Roman"/>
                <w:color w:val="000000"/>
                <w:sz w:val="20"/>
                <w:szCs w:val="20"/>
              </w:rPr>
              <w:t xml:space="preserve"> by Houghton Mifflin Harcourt</w:t>
            </w:r>
          </w:p>
          <w:p w:rsidR="000554F2" w:rsidRPr="000554F2" w:rsidRDefault="000554F2" w:rsidP="000554F2">
            <w:pPr>
              <w:numPr>
                <w:ilvl w:val="1"/>
                <w:numId w:val="3"/>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color w:val="000000"/>
                <w:sz w:val="20"/>
                <w:szCs w:val="20"/>
              </w:rPr>
              <w:t>Various literary works selected by the teacher</w:t>
            </w:r>
          </w:p>
          <w:p w:rsidR="000554F2" w:rsidRPr="000554F2" w:rsidRDefault="000554F2" w:rsidP="000554F2">
            <w:pPr>
              <w:numPr>
                <w:ilvl w:val="0"/>
                <w:numId w:val="3"/>
              </w:numPr>
              <w:spacing w:after="120" w:line="240" w:lineRule="auto"/>
              <w:textAlignment w:val="baseline"/>
              <w:rPr>
                <w:rFonts w:ascii="Arial" w:eastAsia="Times New Roman" w:hAnsi="Arial" w:cs="Arial"/>
                <w:color w:val="000000"/>
                <w:sz w:val="20"/>
                <w:szCs w:val="20"/>
              </w:rPr>
            </w:pPr>
            <w:r w:rsidRPr="000554F2">
              <w:rPr>
                <w:rFonts w:ascii="Times New Roman" w:eastAsia="Times New Roman" w:hAnsi="Times New Roman" w:cs="Times New Roman"/>
                <w:b/>
                <w:bCs/>
                <w:color w:val="000000"/>
                <w:sz w:val="20"/>
                <w:szCs w:val="20"/>
              </w:rPr>
              <w:t>Other Supplies:</w:t>
            </w:r>
          </w:p>
          <w:p w:rsidR="000554F2" w:rsidRPr="000554F2" w:rsidRDefault="000554F2" w:rsidP="000554F2">
            <w:pPr>
              <w:numPr>
                <w:ilvl w:val="1"/>
                <w:numId w:val="3"/>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color w:val="000000"/>
                <w:sz w:val="20"/>
                <w:szCs w:val="20"/>
              </w:rPr>
              <w:t>Notebook and pens/pencils for note-taking and in-class writing</w:t>
            </w:r>
          </w:p>
          <w:p w:rsidR="000554F2" w:rsidRPr="000554F2" w:rsidRDefault="000554F2" w:rsidP="000554F2">
            <w:pPr>
              <w:numPr>
                <w:ilvl w:val="1"/>
                <w:numId w:val="3"/>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color w:val="000000"/>
                <w:sz w:val="20"/>
                <w:szCs w:val="20"/>
              </w:rPr>
              <w:t>Chromebook</w:t>
            </w:r>
          </w:p>
          <w:p w:rsidR="000554F2" w:rsidRPr="000554F2"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3E762A"/>
                <w:kern w:val="36"/>
                <w:sz w:val="32"/>
                <w:szCs w:val="32"/>
              </w:rPr>
              <w:t>Resources</w:t>
            </w:r>
          </w:p>
          <w:p w:rsidR="000554F2" w:rsidRPr="000554F2" w:rsidRDefault="000554F2" w:rsidP="000554F2">
            <w:pPr>
              <w:numPr>
                <w:ilvl w:val="0"/>
                <w:numId w:val="4"/>
              </w:numPr>
              <w:spacing w:after="120" w:line="240" w:lineRule="auto"/>
              <w:textAlignment w:val="baseline"/>
              <w:rPr>
                <w:rFonts w:ascii="Arial" w:eastAsia="Times New Roman" w:hAnsi="Arial" w:cs="Arial"/>
                <w:b/>
                <w:bCs/>
                <w:color w:val="000000"/>
                <w:sz w:val="20"/>
                <w:szCs w:val="20"/>
              </w:rPr>
            </w:pPr>
            <w:r w:rsidRPr="000554F2">
              <w:rPr>
                <w:rFonts w:ascii="Times New Roman" w:eastAsia="Times New Roman" w:hAnsi="Times New Roman" w:cs="Times New Roman"/>
                <w:color w:val="000000"/>
                <w:sz w:val="20"/>
                <w:szCs w:val="20"/>
              </w:rPr>
              <w:t>Teacher created</w:t>
            </w:r>
          </w:p>
          <w:p w:rsidR="000554F2" w:rsidRPr="000554F2" w:rsidRDefault="000554F2" w:rsidP="000554F2">
            <w:pPr>
              <w:numPr>
                <w:ilvl w:val="0"/>
                <w:numId w:val="4"/>
              </w:numPr>
              <w:spacing w:after="120" w:line="240" w:lineRule="auto"/>
              <w:textAlignment w:val="baseline"/>
              <w:rPr>
                <w:rFonts w:ascii="Arial" w:eastAsia="Times New Roman" w:hAnsi="Arial" w:cs="Arial"/>
                <w:b/>
                <w:bCs/>
                <w:color w:val="000000"/>
                <w:sz w:val="20"/>
                <w:szCs w:val="20"/>
              </w:rPr>
            </w:pPr>
            <w:r w:rsidRPr="000554F2">
              <w:rPr>
                <w:rFonts w:ascii="Times New Roman" w:eastAsia="Times New Roman" w:hAnsi="Times New Roman" w:cs="Times New Roman"/>
                <w:i/>
                <w:iCs/>
                <w:color w:val="000000"/>
                <w:sz w:val="20"/>
                <w:szCs w:val="20"/>
              </w:rPr>
              <w:t>Into Literature Texas</w:t>
            </w:r>
            <w:r w:rsidRPr="000554F2">
              <w:rPr>
                <w:rFonts w:ascii="Times New Roman" w:eastAsia="Times New Roman" w:hAnsi="Times New Roman" w:cs="Times New Roman"/>
                <w:color w:val="000000"/>
                <w:sz w:val="20"/>
                <w:szCs w:val="20"/>
              </w:rPr>
              <w:t xml:space="preserve"> by Houghton Mifflin Harcourt</w:t>
            </w:r>
          </w:p>
          <w:p w:rsidR="000554F2" w:rsidRPr="000554F2" w:rsidRDefault="000554F2" w:rsidP="000554F2">
            <w:pPr>
              <w:spacing w:after="0" w:line="240" w:lineRule="auto"/>
              <w:rPr>
                <w:rFonts w:ascii="Times New Roman" w:eastAsia="Times New Roman" w:hAnsi="Times New Roman" w:cs="Times New Roman"/>
                <w:sz w:val="24"/>
                <w:szCs w:val="24"/>
              </w:rPr>
            </w:pPr>
          </w:p>
        </w:tc>
      </w:tr>
    </w:tbl>
    <w:p w:rsidR="000554F2" w:rsidRPr="000554F2"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3E762A"/>
          <w:kern w:val="36"/>
          <w:sz w:val="32"/>
          <w:szCs w:val="32"/>
        </w:rPr>
        <w:t>Tentative Schedule</w:t>
      </w:r>
    </w:p>
    <w:p w:rsidR="000554F2" w:rsidRPr="000554F2" w:rsidRDefault="000554F2" w:rsidP="000554F2">
      <w:pPr>
        <w:spacing w:after="120" w:line="240" w:lineRule="auto"/>
        <w:rPr>
          <w:rFonts w:ascii="Times New Roman" w:eastAsia="Times New Roman" w:hAnsi="Times New Roman" w:cs="Times New Roman"/>
          <w:sz w:val="24"/>
          <w:szCs w:val="24"/>
        </w:rPr>
      </w:pPr>
      <w:r w:rsidRPr="000554F2">
        <w:rPr>
          <w:rFonts w:ascii="Times New Roman" w:eastAsia="Times New Roman" w:hAnsi="Times New Roman" w:cs="Times New Roman"/>
          <w:b/>
          <w:bCs/>
          <w:color w:val="000000"/>
          <w:sz w:val="20"/>
          <w:szCs w:val="20"/>
        </w:rPr>
        <w:t>Fall Semester:</w:t>
      </w:r>
    </w:p>
    <w:p w:rsidR="000554F2" w:rsidRPr="000554F2" w:rsidRDefault="000554F2" w:rsidP="000554F2">
      <w:pPr>
        <w:numPr>
          <w:ilvl w:val="0"/>
          <w:numId w:val="5"/>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b/>
          <w:bCs/>
          <w:color w:val="000000"/>
          <w:sz w:val="20"/>
          <w:szCs w:val="20"/>
        </w:rPr>
        <w:t>Unit 1:</w:t>
      </w:r>
      <w:r w:rsidRPr="000554F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Foundations and Encounters</w:t>
      </w:r>
    </w:p>
    <w:p w:rsidR="000554F2" w:rsidRPr="000554F2" w:rsidRDefault="000554F2" w:rsidP="000554F2">
      <w:pPr>
        <w:numPr>
          <w:ilvl w:val="0"/>
          <w:numId w:val="6"/>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b/>
          <w:bCs/>
          <w:color w:val="000000"/>
          <w:sz w:val="20"/>
          <w:szCs w:val="20"/>
        </w:rPr>
        <w:t>Unit 2:</w:t>
      </w:r>
      <w:r w:rsidRPr="000554F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Building a Democracy</w:t>
      </w:r>
    </w:p>
    <w:p w:rsidR="000554F2" w:rsidRPr="000554F2" w:rsidRDefault="000554F2" w:rsidP="000554F2">
      <w:pPr>
        <w:numPr>
          <w:ilvl w:val="0"/>
          <w:numId w:val="6"/>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b/>
          <w:bCs/>
          <w:color w:val="000000"/>
          <w:sz w:val="20"/>
          <w:szCs w:val="20"/>
        </w:rPr>
        <w:t>Unit 3:</w:t>
      </w:r>
      <w:r w:rsidRPr="000554F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The Individual and Society</w:t>
      </w:r>
    </w:p>
    <w:p w:rsidR="000554F2" w:rsidRPr="000554F2" w:rsidRDefault="000554F2" w:rsidP="000554F2">
      <w:pPr>
        <w:spacing w:after="120" w:line="240" w:lineRule="auto"/>
        <w:rPr>
          <w:rFonts w:ascii="Times New Roman" w:eastAsia="Times New Roman" w:hAnsi="Times New Roman" w:cs="Times New Roman"/>
          <w:sz w:val="24"/>
          <w:szCs w:val="24"/>
        </w:rPr>
      </w:pPr>
      <w:r w:rsidRPr="000554F2">
        <w:rPr>
          <w:rFonts w:ascii="Times New Roman" w:eastAsia="Times New Roman" w:hAnsi="Times New Roman" w:cs="Times New Roman"/>
          <w:b/>
          <w:bCs/>
          <w:color w:val="000000"/>
          <w:sz w:val="20"/>
          <w:szCs w:val="20"/>
        </w:rPr>
        <w:t>Spring Semester:</w:t>
      </w:r>
    </w:p>
    <w:p w:rsidR="000554F2" w:rsidRPr="000554F2" w:rsidRDefault="000554F2" w:rsidP="000554F2">
      <w:pPr>
        <w:numPr>
          <w:ilvl w:val="0"/>
          <w:numId w:val="7"/>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b/>
          <w:bCs/>
          <w:color w:val="000000"/>
          <w:sz w:val="20"/>
          <w:szCs w:val="20"/>
        </w:rPr>
        <w:t>Unit 4:</w:t>
      </w:r>
      <w:r w:rsidRPr="000554F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The Quest for Freedom</w:t>
      </w:r>
    </w:p>
    <w:p w:rsidR="000554F2" w:rsidRPr="000554F2" w:rsidRDefault="000554F2" w:rsidP="000554F2">
      <w:pPr>
        <w:numPr>
          <w:ilvl w:val="0"/>
          <w:numId w:val="8"/>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b/>
          <w:bCs/>
          <w:color w:val="000000"/>
          <w:sz w:val="20"/>
          <w:szCs w:val="20"/>
        </w:rPr>
        <w:t>Unit 5:</w:t>
      </w:r>
      <w:r w:rsidRPr="000554F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America Transformed</w:t>
      </w:r>
    </w:p>
    <w:p w:rsidR="000554F2" w:rsidRPr="000554F2" w:rsidRDefault="000554F2" w:rsidP="00CE17DE">
      <w:pPr>
        <w:numPr>
          <w:ilvl w:val="0"/>
          <w:numId w:val="8"/>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b/>
          <w:bCs/>
          <w:color w:val="000000"/>
          <w:sz w:val="20"/>
          <w:szCs w:val="20"/>
        </w:rPr>
        <w:t>Unit 6:</w:t>
      </w:r>
      <w:r w:rsidRPr="000554F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Contemporary Voices and Visions</w:t>
      </w:r>
      <w:bookmarkStart w:id="0" w:name="_GoBack"/>
      <w:bookmarkEnd w:id="0"/>
    </w:p>
    <w:p w:rsidR="000554F2" w:rsidRPr="000554F2" w:rsidRDefault="000554F2" w:rsidP="000554F2">
      <w:pPr>
        <w:spacing w:before="320" w:after="0" w:line="240" w:lineRule="auto"/>
        <w:outlineLvl w:val="0"/>
        <w:rPr>
          <w:rFonts w:ascii="Times New Roman" w:eastAsia="Times New Roman" w:hAnsi="Times New Roman" w:cs="Times New Roman"/>
          <w:b/>
          <w:bCs/>
          <w:kern w:val="36"/>
          <w:sz w:val="48"/>
          <w:szCs w:val="48"/>
        </w:rPr>
      </w:pPr>
      <w:r w:rsidRPr="000554F2">
        <w:rPr>
          <w:rFonts w:ascii="Times New Roman" w:eastAsia="Times New Roman" w:hAnsi="Times New Roman" w:cs="Times New Roman"/>
          <w:color w:val="3E762A"/>
          <w:kern w:val="36"/>
          <w:sz w:val="32"/>
          <w:szCs w:val="32"/>
        </w:rPr>
        <w:lastRenderedPageBreak/>
        <w:t>Additional Information</w:t>
      </w:r>
    </w:p>
    <w:p w:rsidR="000554F2" w:rsidRPr="000554F2" w:rsidRDefault="000554F2" w:rsidP="000554F2">
      <w:pPr>
        <w:spacing w:after="120" w:line="240" w:lineRule="auto"/>
        <w:rPr>
          <w:rFonts w:ascii="Times New Roman" w:eastAsia="Times New Roman" w:hAnsi="Times New Roman" w:cs="Times New Roman"/>
          <w:sz w:val="24"/>
          <w:szCs w:val="24"/>
        </w:rPr>
      </w:pPr>
      <w:r w:rsidRPr="000554F2">
        <w:rPr>
          <w:rFonts w:ascii="Times New Roman" w:eastAsia="Times New Roman" w:hAnsi="Times New Roman" w:cs="Times New Roman"/>
          <w:b/>
          <w:bCs/>
          <w:color w:val="000000"/>
          <w:sz w:val="20"/>
          <w:szCs w:val="20"/>
        </w:rPr>
        <w:t>Course Calendar:</w:t>
      </w:r>
    </w:p>
    <w:p w:rsidR="000554F2" w:rsidRPr="000554F2" w:rsidRDefault="000554F2" w:rsidP="000554F2">
      <w:pPr>
        <w:spacing w:after="120" w:line="240" w:lineRule="auto"/>
        <w:rPr>
          <w:rFonts w:ascii="Times New Roman" w:eastAsia="Times New Roman" w:hAnsi="Times New Roman" w:cs="Times New Roman"/>
          <w:sz w:val="24"/>
          <w:szCs w:val="24"/>
        </w:rPr>
      </w:pPr>
      <w:r w:rsidRPr="000554F2">
        <w:rPr>
          <w:rFonts w:ascii="Times New Roman" w:eastAsia="Times New Roman" w:hAnsi="Times New Roman" w:cs="Times New Roman"/>
          <w:color w:val="000000"/>
          <w:sz w:val="20"/>
          <w:szCs w:val="20"/>
        </w:rPr>
        <w:t>A detailed calendar of assignments, due dates, and specific reading will be provided at the beginning of each unit. Students are responsible for keeping up with the readings and ensuring that all work is completed on time.</w:t>
      </w:r>
    </w:p>
    <w:p w:rsidR="000554F2" w:rsidRPr="000554F2" w:rsidRDefault="000554F2" w:rsidP="000554F2">
      <w:pPr>
        <w:spacing w:after="120" w:line="240" w:lineRule="auto"/>
        <w:rPr>
          <w:rFonts w:ascii="Times New Roman" w:eastAsia="Times New Roman" w:hAnsi="Times New Roman" w:cs="Times New Roman"/>
          <w:sz w:val="24"/>
          <w:szCs w:val="24"/>
        </w:rPr>
      </w:pPr>
      <w:r w:rsidRPr="000554F2">
        <w:rPr>
          <w:rFonts w:ascii="Times New Roman" w:eastAsia="Times New Roman" w:hAnsi="Times New Roman" w:cs="Times New Roman"/>
          <w:b/>
          <w:bCs/>
          <w:color w:val="000000"/>
          <w:sz w:val="20"/>
          <w:szCs w:val="20"/>
        </w:rPr>
        <w:t>Classroom Policies:</w:t>
      </w:r>
    </w:p>
    <w:p w:rsidR="000554F2" w:rsidRPr="000554F2" w:rsidRDefault="000554F2" w:rsidP="000554F2">
      <w:pPr>
        <w:numPr>
          <w:ilvl w:val="0"/>
          <w:numId w:val="9"/>
        </w:numPr>
        <w:spacing w:after="120" w:line="240" w:lineRule="auto"/>
        <w:textAlignment w:val="baseline"/>
        <w:rPr>
          <w:rFonts w:ascii="Times New Roman" w:eastAsia="Times New Roman" w:hAnsi="Times New Roman" w:cs="Times New Roman"/>
          <w:color w:val="000000"/>
          <w:sz w:val="20"/>
          <w:szCs w:val="20"/>
        </w:rPr>
      </w:pPr>
      <w:r w:rsidRPr="000554F2">
        <w:rPr>
          <w:rFonts w:ascii="Times New Roman" w:eastAsia="Times New Roman" w:hAnsi="Times New Roman" w:cs="Times New Roman"/>
          <w:b/>
          <w:bCs/>
          <w:color w:val="000000"/>
          <w:sz w:val="20"/>
          <w:szCs w:val="20"/>
        </w:rPr>
        <w:t>Absences and Make-Up Work:</w:t>
      </w:r>
    </w:p>
    <w:p w:rsidR="000554F2" w:rsidRPr="000554F2" w:rsidRDefault="000554F2" w:rsidP="000554F2">
      <w:pPr>
        <w:numPr>
          <w:ilvl w:val="1"/>
          <w:numId w:val="10"/>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color w:val="000000"/>
          <w:sz w:val="20"/>
          <w:szCs w:val="20"/>
        </w:rPr>
        <w:t>If you miss class, it is your responsibility to catch up on missed material and assignments. The assignments will be posted in google classroom.</w:t>
      </w:r>
    </w:p>
    <w:p w:rsidR="000554F2" w:rsidRPr="000554F2" w:rsidRDefault="000554F2" w:rsidP="000554F2">
      <w:pPr>
        <w:numPr>
          <w:ilvl w:val="0"/>
          <w:numId w:val="10"/>
        </w:numPr>
        <w:spacing w:after="120" w:line="240" w:lineRule="auto"/>
        <w:textAlignment w:val="baseline"/>
        <w:rPr>
          <w:rFonts w:ascii="Times New Roman" w:eastAsia="Times New Roman" w:hAnsi="Times New Roman" w:cs="Times New Roman"/>
          <w:color w:val="000000"/>
          <w:sz w:val="20"/>
          <w:szCs w:val="20"/>
        </w:rPr>
      </w:pPr>
      <w:r w:rsidRPr="000554F2">
        <w:rPr>
          <w:rFonts w:ascii="Times New Roman" w:eastAsia="Times New Roman" w:hAnsi="Times New Roman" w:cs="Times New Roman"/>
          <w:b/>
          <w:bCs/>
          <w:color w:val="000000"/>
          <w:sz w:val="20"/>
          <w:szCs w:val="20"/>
        </w:rPr>
        <w:t>Plagiarism Policy:</w:t>
      </w:r>
    </w:p>
    <w:p w:rsidR="000554F2" w:rsidRPr="000554F2" w:rsidRDefault="000554F2" w:rsidP="000554F2">
      <w:pPr>
        <w:numPr>
          <w:ilvl w:val="1"/>
          <w:numId w:val="10"/>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color w:val="000000"/>
          <w:sz w:val="20"/>
          <w:szCs w:val="20"/>
        </w:rPr>
        <w:t>Plagiarism will not be tolerated. Any plagiarized work will result in a zero and possible further disciplinary action.</w:t>
      </w:r>
    </w:p>
    <w:p w:rsidR="000554F2" w:rsidRPr="000554F2" w:rsidRDefault="000554F2" w:rsidP="000554F2">
      <w:pPr>
        <w:numPr>
          <w:ilvl w:val="0"/>
          <w:numId w:val="10"/>
        </w:numPr>
        <w:spacing w:after="120" w:line="240" w:lineRule="auto"/>
        <w:textAlignment w:val="baseline"/>
        <w:rPr>
          <w:rFonts w:ascii="Times New Roman" w:eastAsia="Times New Roman" w:hAnsi="Times New Roman" w:cs="Times New Roman"/>
          <w:color w:val="000000"/>
          <w:sz w:val="20"/>
          <w:szCs w:val="20"/>
        </w:rPr>
      </w:pPr>
      <w:r w:rsidRPr="000554F2">
        <w:rPr>
          <w:rFonts w:ascii="Times New Roman" w:eastAsia="Times New Roman" w:hAnsi="Times New Roman" w:cs="Times New Roman"/>
          <w:b/>
          <w:bCs/>
          <w:color w:val="000000"/>
          <w:sz w:val="20"/>
          <w:szCs w:val="20"/>
        </w:rPr>
        <w:t>Extra Credit:</w:t>
      </w:r>
    </w:p>
    <w:p w:rsidR="000554F2" w:rsidRPr="000554F2" w:rsidRDefault="000554F2" w:rsidP="000554F2">
      <w:pPr>
        <w:numPr>
          <w:ilvl w:val="1"/>
          <w:numId w:val="10"/>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color w:val="000000"/>
          <w:sz w:val="20"/>
          <w:szCs w:val="20"/>
        </w:rPr>
        <w:t>Occasional opportunities for extra credit may be offered at the teacher’s discretion.</w:t>
      </w:r>
    </w:p>
    <w:p w:rsidR="000554F2" w:rsidRPr="000554F2" w:rsidRDefault="000554F2" w:rsidP="000554F2">
      <w:pPr>
        <w:numPr>
          <w:ilvl w:val="0"/>
          <w:numId w:val="10"/>
        </w:numPr>
        <w:spacing w:after="120" w:line="240" w:lineRule="auto"/>
        <w:textAlignment w:val="baseline"/>
        <w:rPr>
          <w:rFonts w:ascii="Times New Roman" w:eastAsia="Times New Roman" w:hAnsi="Times New Roman" w:cs="Times New Roman"/>
          <w:b/>
          <w:bCs/>
          <w:color w:val="000000"/>
          <w:sz w:val="20"/>
          <w:szCs w:val="20"/>
        </w:rPr>
      </w:pPr>
      <w:r w:rsidRPr="000554F2">
        <w:rPr>
          <w:rFonts w:ascii="Times New Roman" w:eastAsia="Times New Roman" w:hAnsi="Times New Roman" w:cs="Times New Roman"/>
          <w:b/>
          <w:bCs/>
          <w:color w:val="000000"/>
          <w:sz w:val="20"/>
          <w:szCs w:val="20"/>
        </w:rPr>
        <w:t>Late Work:</w:t>
      </w:r>
    </w:p>
    <w:p w:rsidR="000554F2" w:rsidRPr="000554F2" w:rsidRDefault="000554F2" w:rsidP="000554F2">
      <w:pPr>
        <w:numPr>
          <w:ilvl w:val="1"/>
          <w:numId w:val="10"/>
        </w:numPr>
        <w:spacing w:after="120" w:line="240" w:lineRule="auto"/>
        <w:textAlignment w:val="baseline"/>
        <w:rPr>
          <w:rFonts w:ascii="Courier New" w:eastAsia="Times New Roman" w:hAnsi="Courier New" w:cs="Courier New"/>
          <w:color w:val="000000"/>
          <w:sz w:val="20"/>
          <w:szCs w:val="20"/>
        </w:rPr>
      </w:pPr>
      <w:r w:rsidRPr="000554F2">
        <w:rPr>
          <w:rFonts w:ascii="Times New Roman" w:eastAsia="Times New Roman" w:hAnsi="Times New Roman" w:cs="Times New Roman"/>
          <w:color w:val="000000"/>
          <w:sz w:val="20"/>
          <w:szCs w:val="20"/>
        </w:rPr>
        <w:t xml:space="preserve">For every day that the assignment is late 10% will be taken off. Once it is below a 70% it is an automatic 50%. </w:t>
      </w:r>
    </w:p>
    <w:p w:rsidR="007A7688" w:rsidRDefault="007A7688"/>
    <w:sectPr w:rsidR="007A7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1B0"/>
    <w:multiLevelType w:val="multilevel"/>
    <w:tmpl w:val="D31C8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B4A7D"/>
    <w:multiLevelType w:val="multilevel"/>
    <w:tmpl w:val="D3447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F3DA3"/>
    <w:multiLevelType w:val="multilevel"/>
    <w:tmpl w:val="B7500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5268C"/>
    <w:multiLevelType w:val="multilevel"/>
    <w:tmpl w:val="E046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5E571B"/>
    <w:multiLevelType w:val="multilevel"/>
    <w:tmpl w:val="CB6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429BA"/>
    <w:multiLevelType w:val="multilevel"/>
    <w:tmpl w:val="E0526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abstractNumId w:val="4"/>
  </w:num>
  <w:num w:numId="5">
    <w:abstractNumId w:val="2"/>
  </w:num>
  <w:num w:numId="6">
    <w:abstractNumId w:val="2"/>
    <w:lvlOverride w:ilvl="1">
      <w:lvl w:ilvl="1">
        <w:numFmt w:val="bullet"/>
        <w:lvlText w:val=""/>
        <w:lvlJc w:val="left"/>
        <w:pPr>
          <w:tabs>
            <w:tab w:val="num" w:pos="1440"/>
          </w:tabs>
          <w:ind w:left="1440" w:hanging="360"/>
        </w:pPr>
        <w:rPr>
          <w:rFonts w:ascii="Symbol" w:hAnsi="Symbol" w:hint="default"/>
          <w:sz w:val="20"/>
        </w:rPr>
      </w:lvl>
    </w:lvlOverride>
  </w:num>
  <w:num w:numId="7">
    <w:abstractNumId w:val="5"/>
  </w:num>
  <w:num w:numId="8">
    <w:abstractNumId w:val="5"/>
    <w:lvlOverride w:ilvl="1">
      <w:lvl w:ilvl="1">
        <w:numFmt w:val="bullet"/>
        <w:lvlText w:val=""/>
        <w:lvlJc w:val="left"/>
        <w:pPr>
          <w:tabs>
            <w:tab w:val="num" w:pos="1440"/>
          </w:tabs>
          <w:ind w:left="1440" w:hanging="360"/>
        </w:pPr>
        <w:rPr>
          <w:rFonts w:ascii="Symbol" w:hAnsi="Symbol" w:hint="default"/>
          <w:sz w:val="20"/>
        </w:rPr>
      </w:lvl>
    </w:lvlOverride>
  </w:num>
  <w:num w:numId="9">
    <w:abstractNumId w:val="0"/>
  </w:num>
  <w:num w:numId="10">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F2"/>
    <w:rsid w:val="000554F2"/>
    <w:rsid w:val="007A7688"/>
    <w:rsid w:val="00CE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40B2"/>
  <w15:chartTrackingRefBased/>
  <w15:docId w15:val="{ED9D724C-85DE-450E-8B68-AFAE683D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54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4F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554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1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1</cp:revision>
  <dcterms:created xsi:type="dcterms:W3CDTF">2025-08-11T13:37:00Z</dcterms:created>
  <dcterms:modified xsi:type="dcterms:W3CDTF">2025-08-11T13:55:00Z</dcterms:modified>
</cp:coreProperties>
</file>